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0B27" w:rsidRDefault="000D0B27">
      <w:pPr>
        <w:pStyle w:val="Header"/>
        <w:tabs>
          <w:tab w:val="clear" w:pos="4320"/>
          <w:tab w:val="clear" w:pos="8640"/>
          <w:tab w:val="left" w:pos="144"/>
          <w:tab w:val="left" w:pos="360"/>
          <w:tab w:val="left" w:pos="720"/>
          <w:tab w:val="left" w:pos="1080"/>
          <w:tab w:val="left" w:pos="1800"/>
          <w:tab w:val="left" w:pos="2160"/>
          <w:tab w:val="left" w:pos="2520"/>
          <w:tab w:val="left" w:pos="2880"/>
        </w:tabs>
      </w:pPr>
    </w:p>
    <w:p w:rsidR="000D0B27" w:rsidRDefault="00F93341">
      <w:pPr>
        <w:jc w:val="center"/>
      </w:pPr>
      <w:r>
        <w:rPr>
          <w:noProof/>
        </w:rPr>
        <w:drawing>
          <wp:inline distT="0" distB="0" distL="0" distR="0">
            <wp:extent cx="5766344" cy="37627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5781183" cy="3772386"/>
                    </a:xfrm>
                    <a:prstGeom prst="rect">
                      <a:avLst/>
                    </a:prstGeom>
                    <a:noFill/>
                    <a:ln w="9525">
                      <a:noFill/>
                      <a:miter lim="800000"/>
                      <a:headEnd/>
                      <a:tailEnd/>
                    </a:ln>
                  </pic:spPr>
                </pic:pic>
              </a:graphicData>
            </a:graphic>
          </wp:inline>
        </w:drawing>
      </w:r>
    </w:p>
    <w:p w:rsidR="000D0B27" w:rsidRDefault="00AB5CFF">
      <w:pPr>
        <w:jc w:val="center"/>
      </w:pPr>
      <w:r w:rsidRPr="00567604">
        <w:rPr>
          <w:rFonts w:ascii="Arial" w:eastAsia="Arial" w:hAnsi="Arial" w:cs="Arial"/>
          <w:noProof/>
        </w:rPr>
        <mc:AlternateContent>
          <mc:Choice Requires="wps">
            <w:drawing>
              <wp:anchor distT="0" distB="0" distL="0" distR="0" simplePos="0" relativeHeight="251659264" behindDoc="1" locked="0" layoutInCell="1" allowOverlap="1" wp14:anchorId="6E09E9F8" wp14:editId="0D61B500">
                <wp:simplePos x="0" y="0"/>
                <wp:positionH relativeFrom="page">
                  <wp:posOffset>914400</wp:posOffset>
                </wp:positionH>
                <wp:positionV relativeFrom="paragraph">
                  <wp:posOffset>199390</wp:posOffset>
                </wp:positionV>
                <wp:extent cx="5495925" cy="2768600"/>
                <wp:effectExtent l="19050" t="19050" r="28575" b="12700"/>
                <wp:wrapTopAndBottom/>
                <wp:docPr id="8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2768600"/>
                        </a:xfrm>
                        <a:prstGeom prst="rect">
                          <a:avLst/>
                        </a:prstGeom>
                        <a:noFill/>
                        <a:ln w="39370">
                          <a:solidFill>
                            <a:srgbClr val="44526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F25CFC" w:rsidRDefault="00F25CFC" w:rsidP="00AB5CFF">
                            <w:pPr>
                              <w:ind w:left="202" w:right="189"/>
                              <w:jc w:val="center"/>
                              <w:rPr>
                                <w:rFonts w:ascii="Century Gothic"/>
                                <w:b/>
                                <w:color w:val="001F5F"/>
                                <w:spacing w:val="-2"/>
                                <w:sz w:val="40"/>
                              </w:rPr>
                            </w:pPr>
                          </w:p>
                          <w:p w:rsidR="00F25CFC" w:rsidRPr="0029778B" w:rsidRDefault="00F25CFC" w:rsidP="00AB5CFF">
                            <w:pPr>
                              <w:ind w:left="202" w:right="189"/>
                              <w:jc w:val="center"/>
                              <w:rPr>
                                <w:rFonts w:ascii="Century Gothic"/>
                                <w:b/>
                                <w:sz w:val="40"/>
                              </w:rPr>
                            </w:pPr>
                            <w:r>
                              <w:rPr>
                                <w:rFonts w:ascii="Century Gothic"/>
                                <w:b/>
                                <w:spacing w:val="-2"/>
                                <w:sz w:val="40"/>
                              </w:rPr>
                              <w:t>BOARD OF ZONING ADJUSTMENT</w:t>
                            </w:r>
                          </w:p>
                          <w:p w:rsidR="00F25CFC" w:rsidRPr="0029778B" w:rsidRDefault="00F25CFC" w:rsidP="00AB5CFF">
                            <w:pPr>
                              <w:spacing w:before="408" w:line="276" w:lineRule="auto"/>
                              <w:ind w:left="206" w:right="189"/>
                              <w:jc w:val="center"/>
                              <w:rPr>
                                <w:rFonts w:ascii="Century Gothic"/>
                                <w:b/>
                                <w:sz w:val="40"/>
                              </w:rPr>
                            </w:pPr>
                            <w:r>
                              <w:rPr>
                                <w:rFonts w:ascii="Century Gothic"/>
                                <w:b/>
                                <w:sz w:val="40"/>
                              </w:rPr>
                              <w:t>November 28</w:t>
                            </w:r>
                            <w:r w:rsidRPr="0029778B">
                              <w:rPr>
                                <w:rFonts w:ascii="Century Gothic"/>
                                <w:b/>
                                <w:sz w:val="40"/>
                              </w:rPr>
                              <w:t>,</w:t>
                            </w:r>
                            <w:r w:rsidRPr="0029778B">
                              <w:rPr>
                                <w:rFonts w:ascii="Century Gothic"/>
                                <w:b/>
                                <w:spacing w:val="-15"/>
                                <w:sz w:val="40"/>
                              </w:rPr>
                              <w:t xml:space="preserve"> </w:t>
                            </w:r>
                            <w:r w:rsidRPr="0029778B">
                              <w:rPr>
                                <w:rFonts w:ascii="Century Gothic"/>
                                <w:b/>
                                <w:spacing w:val="-4"/>
                                <w:sz w:val="40"/>
                              </w:rPr>
                              <w:t>2023</w:t>
                            </w:r>
                          </w:p>
                          <w:p w:rsidR="00F25CFC" w:rsidRPr="0029778B" w:rsidRDefault="00F25CFC" w:rsidP="00AB5CFF">
                            <w:pPr>
                              <w:spacing w:line="276" w:lineRule="auto"/>
                              <w:ind w:left="523" w:right="173"/>
                              <w:jc w:val="center"/>
                              <w:rPr>
                                <w:rFonts w:ascii="Century Gothic" w:hAnsi="Century Gothic"/>
                                <w:b/>
                                <w:sz w:val="40"/>
                              </w:rPr>
                            </w:pPr>
                            <w:r w:rsidRPr="0029778B">
                              <w:rPr>
                                <w:rFonts w:ascii="Century Gothic" w:hAnsi="Century Gothic"/>
                                <w:b/>
                                <w:sz w:val="40"/>
                              </w:rPr>
                              <w:t>Pre-meeting</w:t>
                            </w:r>
                            <w:r w:rsidRPr="0029778B">
                              <w:rPr>
                                <w:rFonts w:ascii="Century Gothic" w:hAnsi="Century Gothic"/>
                                <w:b/>
                                <w:spacing w:val="-31"/>
                                <w:sz w:val="40"/>
                              </w:rPr>
                              <w:t xml:space="preserve"> </w:t>
                            </w:r>
                            <w:r w:rsidRPr="0029778B">
                              <w:rPr>
                                <w:rFonts w:ascii="Century Gothic" w:hAnsi="Century Gothic"/>
                                <w:b/>
                                <w:sz w:val="40"/>
                              </w:rPr>
                              <w:t>–</w:t>
                            </w:r>
                            <w:r w:rsidRPr="0029778B">
                              <w:rPr>
                                <w:rFonts w:ascii="Century Gothic" w:hAnsi="Century Gothic"/>
                                <w:b/>
                                <w:spacing w:val="-28"/>
                                <w:sz w:val="40"/>
                              </w:rPr>
                              <w:t xml:space="preserve"> </w:t>
                            </w:r>
                            <w:r>
                              <w:rPr>
                                <w:rFonts w:ascii="Century Gothic" w:hAnsi="Century Gothic"/>
                                <w:b/>
                                <w:sz w:val="40"/>
                              </w:rPr>
                              <w:t>3:30</w:t>
                            </w:r>
                            <w:r w:rsidRPr="0029778B">
                              <w:rPr>
                                <w:rFonts w:ascii="Century Gothic" w:hAnsi="Century Gothic"/>
                                <w:b/>
                                <w:spacing w:val="-28"/>
                                <w:sz w:val="40"/>
                              </w:rPr>
                              <w:t xml:space="preserve"> </w:t>
                            </w:r>
                            <w:r w:rsidRPr="0029778B">
                              <w:rPr>
                                <w:rFonts w:ascii="Century Gothic" w:hAnsi="Century Gothic"/>
                                <w:b/>
                                <w:sz w:val="40"/>
                              </w:rPr>
                              <w:t>p.m.</w:t>
                            </w:r>
                            <w:r w:rsidRPr="0029778B">
                              <w:rPr>
                                <w:rFonts w:ascii="Century Gothic" w:hAnsi="Century Gothic"/>
                                <w:b/>
                                <w:spacing w:val="-28"/>
                                <w:sz w:val="40"/>
                              </w:rPr>
                              <w:t xml:space="preserve"> </w:t>
                            </w:r>
                            <w:r w:rsidRPr="0029778B">
                              <w:rPr>
                                <w:rFonts w:ascii="Century Gothic" w:hAnsi="Century Gothic"/>
                                <w:b/>
                                <w:sz w:val="40"/>
                              </w:rPr>
                              <w:t>(</w:t>
                            </w:r>
                            <w:r>
                              <w:rPr>
                                <w:rFonts w:ascii="Century Gothic" w:hAnsi="Century Gothic"/>
                                <w:b/>
                                <w:sz w:val="40"/>
                              </w:rPr>
                              <w:t>7</w:t>
                            </w:r>
                            <w:r w:rsidRPr="00003D3A">
                              <w:rPr>
                                <w:rFonts w:ascii="Century Gothic" w:hAnsi="Century Gothic"/>
                                <w:b/>
                                <w:sz w:val="40"/>
                                <w:vertAlign w:val="superscript"/>
                              </w:rPr>
                              <w:t>th</w:t>
                            </w:r>
                            <w:r>
                              <w:rPr>
                                <w:rFonts w:ascii="Century Gothic" w:hAnsi="Century Gothic"/>
                                <w:b/>
                                <w:sz w:val="40"/>
                              </w:rPr>
                              <w:t xml:space="preserve"> Floor)</w:t>
                            </w:r>
                          </w:p>
                          <w:p w:rsidR="00F25CFC" w:rsidRPr="0029778B" w:rsidRDefault="00F25CFC" w:rsidP="00AB5CFF">
                            <w:pPr>
                              <w:spacing w:before="164" w:line="276" w:lineRule="auto"/>
                              <w:ind w:left="523" w:right="189"/>
                              <w:jc w:val="center"/>
                              <w:rPr>
                                <w:rFonts w:ascii="Century Gothic" w:hAnsi="Century Gothic"/>
                                <w:b/>
                                <w:sz w:val="44"/>
                              </w:rPr>
                            </w:pPr>
                            <w:r w:rsidRPr="0029778B">
                              <w:rPr>
                                <w:rFonts w:ascii="Century Gothic" w:hAnsi="Century Gothic"/>
                                <w:b/>
                                <w:sz w:val="40"/>
                              </w:rPr>
                              <w:t>Meeting</w:t>
                            </w:r>
                            <w:r w:rsidRPr="0029778B">
                              <w:rPr>
                                <w:rFonts w:ascii="Century Gothic" w:hAnsi="Century Gothic"/>
                                <w:b/>
                                <w:spacing w:val="-30"/>
                                <w:sz w:val="40"/>
                              </w:rPr>
                              <w:t xml:space="preserve"> </w:t>
                            </w:r>
                            <w:r w:rsidRPr="0029778B">
                              <w:rPr>
                                <w:rFonts w:ascii="Century Gothic" w:hAnsi="Century Gothic"/>
                                <w:b/>
                                <w:sz w:val="40"/>
                              </w:rPr>
                              <w:t>–</w:t>
                            </w:r>
                            <w:r w:rsidRPr="0029778B">
                              <w:rPr>
                                <w:rFonts w:ascii="Century Gothic" w:hAnsi="Century Gothic"/>
                                <w:b/>
                                <w:spacing w:val="-19"/>
                                <w:sz w:val="40"/>
                              </w:rPr>
                              <w:t xml:space="preserve"> </w:t>
                            </w:r>
                            <w:r>
                              <w:rPr>
                                <w:rFonts w:ascii="Century Gothic" w:hAnsi="Century Gothic"/>
                                <w:b/>
                                <w:spacing w:val="-19"/>
                                <w:sz w:val="40"/>
                              </w:rPr>
                              <w:t>4</w:t>
                            </w:r>
                            <w:r w:rsidRPr="0029778B">
                              <w:rPr>
                                <w:rFonts w:ascii="Century Gothic" w:hAnsi="Century Gothic"/>
                                <w:b/>
                                <w:sz w:val="40"/>
                              </w:rPr>
                              <w:t>:</w:t>
                            </w:r>
                            <w:r>
                              <w:rPr>
                                <w:rFonts w:ascii="Century Gothic" w:hAnsi="Century Gothic"/>
                                <w:b/>
                                <w:sz w:val="40"/>
                              </w:rPr>
                              <w:t>0</w:t>
                            </w:r>
                            <w:r w:rsidRPr="0029778B">
                              <w:rPr>
                                <w:rFonts w:ascii="Century Gothic" w:hAnsi="Century Gothic"/>
                                <w:b/>
                                <w:sz w:val="40"/>
                              </w:rPr>
                              <w:t>0</w:t>
                            </w:r>
                            <w:r w:rsidRPr="0029778B">
                              <w:rPr>
                                <w:rFonts w:ascii="Century Gothic" w:hAnsi="Century Gothic"/>
                                <w:b/>
                                <w:spacing w:val="-13"/>
                                <w:sz w:val="40"/>
                              </w:rPr>
                              <w:t xml:space="preserve"> </w:t>
                            </w:r>
                            <w:r w:rsidRPr="0029778B">
                              <w:rPr>
                                <w:rFonts w:ascii="Century Gothic" w:hAnsi="Century Gothic"/>
                                <w:b/>
                                <w:sz w:val="40"/>
                              </w:rPr>
                              <w:t>p.m.</w:t>
                            </w:r>
                            <w:r w:rsidRPr="0029778B">
                              <w:rPr>
                                <w:rFonts w:ascii="Century Gothic" w:hAnsi="Century Gothic"/>
                                <w:b/>
                                <w:spacing w:val="-12"/>
                                <w:sz w:val="40"/>
                              </w:rPr>
                              <w:t xml:space="preserve"> </w:t>
                            </w:r>
                            <w:r w:rsidRPr="0029778B">
                              <w:rPr>
                                <w:rFonts w:ascii="Century Gothic" w:hAnsi="Century Gothic"/>
                                <w:b/>
                                <w:sz w:val="40"/>
                              </w:rPr>
                              <w:t>(Council</w:t>
                            </w:r>
                            <w:r w:rsidRPr="0029778B">
                              <w:rPr>
                                <w:rFonts w:ascii="Century Gothic" w:hAnsi="Century Gothic"/>
                                <w:b/>
                                <w:spacing w:val="-13"/>
                                <w:sz w:val="40"/>
                              </w:rPr>
                              <w:t xml:space="preserve"> </w:t>
                            </w:r>
                            <w:r w:rsidRPr="0029778B">
                              <w:rPr>
                                <w:rFonts w:ascii="Century Gothic" w:hAnsi="Century Gothic"/>
                                <w:b/>
                                <w:spacing w:val="-2"/>
                                <w:sz w:val="40"/>
                              </w:rPr>
                              <w:t>Chambers</w:t>
                            </w:r>
                            <w:r w:rsidRPr="0029778B">
                              <w:rPr>
                                <w:rFonts w:ascii="Century Gothic" w:hAnsi="Century Gothic"/>
                                <w:b/>
                                <w:spacing w:val="-2"/>
                                <w:sz w:val="44"/>
                              </w:rPr>
                              <w:t>)</w:t>
                            </w:r>
                          </w:p>
                          <w:p w:rsidR="00F25CFC" w:rsidRDefault="00F25CFC" w:rsidP="00AB5CF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09E9F8" id="_x0000_t202" coordsize="21600,21600" o:spt="202" path="m,l,21600r21600,l21600,xe">
                <v:stroke joinstyle="miter"/>
                <v:path gradientshapeok="t" o:connecttype="rect"/>
              </v:shapetype>
              <v:shape id="docshape1" o:spid="_x0000_s1026" type="#_x0000_t202" style="position:absolute;left:0;text-align:left;margin-left:1in;margin-top:15.7pt;width:432.75pt;height:218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" filled="f" strokecolor="#44526a" strokeweight="3.1pt">
                <v:textbox inset="0,0,0,0">
                  <w:txbxContent>
                    <w:p w:rsidR="00F25CFC" w:rsidRDefault="00F25CFC" w:rsidP="00AB5CFF">
                      <w:pPr>
                        <w:ind w:left="202" w:right="189"/>
                        <w:jc w:val="center"/>
                        <w:rPr>
                          <w:rFonts w:ascii="Century Gothic"/>
                          <w:b/>
                          <w:color w:val="001F5F"/>
                          <w:spacing w:val="-2"/>
                          <w:sz w:val="40"/>
                        </w:rPr>
                      </w:pPr>
                    </w:p>
                    <w:p w:rsidR="00F25CFC" w:rsidRPr="0029778B" w:rsidRDefault="00F25CFC" w:rsidP="00AB5CFF">
                      <w:pPr>
                        <w:ind w:left="202" w:right="189"/>
                        <w:jc w:val="center"/>
                        <w:rPr>
                          <w:rFonts w:ascii="Century Gothic"/>
                          <w:b/>
                          <w:sz w:val="40"/>
                        </w:rPr>
                      </w:pPr>
                      <w:r>
                        <w:rPr>
                          <w:rFonts w:ascii="Century Gothic"/>
                          <w:b/>
                          <w:spacing w:val="-2"/>
                          <w:sz w:val="40"/>
                        </w:rPr>
                        <w:t>BOARD OF ZONING ADJUSTMENT</w:t>
                      </w:r>
                    </w:p>
                    <w:p w:rsidR="00F25CFC" w:rsidRPr="0029778B" w:rsidRDefault="00F25CFC" w:rsidP="00AB5CFF">
                      <w:pPr>
                        <w:spacing w:before="408" w:line="276" w:lineRule="auto"/>
                        <w:ind w:left="206" w:right="189"/>
                        <w:jc w:val="center"/>
                        <w:rPr>
                          <w:rFonts w:ascii="Century Gothic"/>
                          <w:b/>
                          <w:sz w:val="40"/>
                        </w:rPr>
                      </w:pPr>
                      <w:r>
                        <w:rPr>
                          <w:rFonts w:ascii="Century Gothic"/>
                          <w:b/>
                          <w:sz w:val="40"/>
                        </w:rPr>
                        <w:t>November 28</w:t>
                      </w:r>
                      <w:r w:rsidRPr="0029778B">
                        <w:rPr>
                          <w:rFonts w:ascii="Century Gothic"/>
                          <w:b/>
                          <w:sz w:val="40"/>
                        </w:rPr>
                        <w:t>,</w:t>
                      </w:r>
                      <w:r w:rsidRPr="0029778B">
                        <w:rPr>
                          <w:rFonts w:ascii="Century Gothic"/>
                          <w:b/>
                          <w:spacing w:val="-15"/>
                          <w:sz w:val="40"/>
                        </w:rPr>
                        <w:t xml:space="preserve"> </w:t>
                      </w:r>
                      <w:r w:rsidRPr="0029778B">
                        <w:rPr>
                          <w:rFonts w:ascii="Century Gothic"/>
                          <w:b/>
                          <w:spacing w:val="-4"/>
                          <w:sz w:val="40"/>
                        </w:rPr>
                        <w:t>2023</w:t>
                      </w:r>
                    </w:p>
                    <w:p w:rsidR="00F25CFC" w:rsidRPr="0029778B" w:rsidRDefault="00F25CFC" w:rsidP="00AB5CFF">
                      <w:pPr>
                        <w:spacing w:line="276" w:lineRule="auto"/>
                        <w:ind w:left="523" w:right="173"/>
                        <w:jc w:val="center"/>
                        <w:rPr>
                          <w:rFonts w:ascii="Century Gothic" w:hAnsi="Century Gothic"/>
                          <w:b/>
                          <w:sz w:val="40"/>
                        </w:rPr>
                      </w:pPr>
                      <w:r w:rsidRPr="0029778B">
                        <w:rPr>
                          <w:rFonts w:ascii="Century Gothic" w:hAnsi="Century Gothic"/>
                          <w:b/>
                          <w:sz w:val="40"/>
                        </w:rPr>
                        <w:t>Pre-meeting</w:t>
                      </w:r>
                      <w:r w:rsidRPr="0029778B">
                        <w:rPr>
                          <w:rFonts w:ascii="Century Gothic" w:hAnsi="Century Gothic"/>
                          <w:b/>
                          <w:spacing w:val="-31"/>
                          <w:sz w:val="40"/>
                        </w:rPr>
                        <w:t xml:space="preserve"> </w:t>
                      </w:r>
                      <w:r w:rsidRPr="0029778B">
                        <w:rPr>
                          <w:rFonts w:ascii="Century Gothic" w:hAnsi="Century Gothic"/>
                          <w:b/>
                          <w:sz w:val="40"/>
                        </w:rPr>
                        <w:t>–</w:t>
                      </w:r>
                      <w:r w:rsidRPr="0029778B">
                        <w:rPr>
                          <w:rFonts w:ascii="Century Gothic" w:hAnsi="Century Gothic"/>
                          <w:b/>
                          <w:spacing w:val="-28"/>
                          <w:sz w:val="40"/>
                        </w:rPr>
                        <w:t xml:space="preserve"> </w:t>
                      </w:r>
                      <w:r>
                        <w:rPr>
                          <w:rFonts w:ascii="Century Gothic" w:hAnsi="Century Gothic"/>
                          <w:b/>
                          <w:sz w:val="40"/>
                        </w:rPr>
                        <w:t>3:30</w:t>
                      </w:r>
                      <w:r w:rsidRPr="0029778B">
                        <w:rPr>
                          <w:rFonts w:ascii="Century Gothic" w:hAnsi="Century Gothic"/>
                          <w:b/>
                          <w:spacing w:val="-28"/>
                          <w:sz w:val="40"/>
                        </w:rPr>
                        <w:t xml:space="preserve"> </w:t>
                      </w:r>
                      <w:r w:rsidRPr="0029778B">
                        <w:rPr>
                          <w:rFonts w:ascii="Century Gothic" w:hAnsi="Century Gothic"/>
                          <w:b/>
                          <w:sz w:val="40"/>
                        </w:rPr>
                        <w:t>p.m.</w:t>
                      </w:r>
                      <w:r w:rsidRPr="0029778B">
                        <w:rPr>
                          <w:rFonts w:ascii="Century Gothic" w:hAnsi="Century Gothic"/>
                          <w:b/>
                          <w:spacing w:val="-28"/>
                          <w:sz w:val="40"/>
                        </w:rPr>
                        <w:t xml:space="preserve"> </w:t>
                      </w:r>
                      <w:r w:rsidRPr="0029778B">
                        <w:rPr>
                          <w:rFonts w:ascii="Century Gothic" w:hAnsi="Century Gothic"/>
                          <w:b/>
                          <w:sz w:val="40"/>
                        </w:rPr>
                        <w:t>(</w:t>
                      </w:r>
                      <w:r>
                        <w:rPr>
                          <w:rFonts w:ascii="Century Gothic" w:hAnsi="Century Gothic"/>
                          <w:b/>
                          <w:sz w:val="40"/>
                        </w:rPr>
                        <w:t>7</w:t>
                      </w:r>
                      <w:r w:rsidRPr="00003D3A">
                        <w:rPr>
                          <w:rFonts w:ascii="Century Gothic" w:hAnsi="Century Gothic"/>
                          <w:b/>
                          <w:sz w:val="40"/>
                          <w:vertAlign w:val="superscript"/>
                        </w:rPr>
                        <w:t>th</w:t>
                      </w:r>
                      <w:r>
                        <w:rPr>
                          <w:rFonts w:ascii="Century Gothic" w:hAnsi="Century Gothic"/>
                          <w:b/>
                          <w:sz w:val="40"/>
                        </w:rPr>
                        <w:t xml:space="preserve"> Floor)</w:t>
                      </w:r>
                    </w:p>
                    <w:p w:rsidR="00F25CFC" w:rsidRPr="0029778B" w:rsidRDefault="00F25CFC" w:rsidP="00AB5CFF">
                      <w:pPr>
                        <w:spacing w:before="164" w:line="276" w:lineRule="auto"/>
                        <w:ind w:left="523" w:right="189"/>
                        <w:jc w:val="center"/>
                        <w:rPr>
                          <w:rFonts w:ascii="Century Gothic" w:hAnsi="Century Gothic"/>
                          <w:b/>
                          <w:sz w:val="44"/>
                        </w:rPr>
                      </w:pPr>
                      <w:r w:rsidRPr="0029778B">
                        <w:rPr>
                          <w:rFonts w:ascii="Century Gothic" w:hAnsi="Century Gothic"/>
                          <w:b/>
                          <w:sz w:val="40"/>
                        </w:rPr>
                        <w:t>Meeting</w:t>
                      </w:r>
                      <w:r w:rsidRPr="0029778B">
                        <w:rPr>
                          <w:rFonts w:ascii="Century Gothic" w:hAnsi="Century Gothic"/>
                          <w:b/>
                          <w:spacing w:val="-30"/>
                          <w:sz w:val="40"/>
                        </w:rPr>
                        <w:t xml:space="preserve"> </w:t>
                      </w:r>
                      <w:r w:rsidRPr="0029778B">
                        <w:rPr>
                          <w:rFonts w:ascii="Century Gothic" w:hAnsi="Century Gothic"/>
                          <w:b/>
                          <w:sz w:val="40"/>
                        </w:rPr>
                        <w:t>–</w:t>
                      </w:r>
                      <w:r w:rsidRPr="0029778B">
                        <w:rPr>
                          <w:rFonts w:ascii="Century Gothic" w:hAnsi="Century Gothic"/>
                          <w:b/>
                          <w:spacing w:val="-19"/>
                          <w:sz w:val="40"/>
                        </w:rPr>
                        <w:t xml:space="preserve"> </w:t>
                      </w:r>
                      <w:r>
                        <w:rPr>
                          <w:rFonts w:ascii="Century Gothic" w:hAnsi="Century Gothic"/>
                          <w:b/>
                          <w:spacing w:val="-19"/>
                          <w:sz w:val="40"/>
                        </w:rPr>
                        <w:t>4</w:t>
                      </w:r>
                      <w:r w:rsidRPr="0029778B">
                        <w:rPr>
                          <w:rFonts w:ascii="Century Gothic" w:hAnsi="Century Gothic"/>
                          <w:b/>
                          <w:sz w:val="40"/>
                        </w:rPr>
                        <w:t>:</w:t>
                      </w:r>
                      <w:r>
                        <w:rPr>
                          <w:rFonts w:ascii="Century Gothic" w:hAnsi="Century Gothic"/>
                          <w:b/>
                          <w:sz w:val="40"/>
                        </w:rPr>
                        <w:t>0</w:t>
                      </w:r>
                      <w:r w:rsidRPr="0029778B">
                        <w:rPr>
                          <w:rFonts w:ascii="Century Gothic" w:hAnsi="Century Gothic"/>
                          <w:b/>
                          <w:sz w:val="40"/>
                        </w:rPr>
                        <w:t>0</w:t>
                      </w:r>
                      <w:r w:rsidRPr="0029778B">
                        <w:rPr>
                          <w:rFonts w:ascii="Century Gothic" w:hAnsi="Century Gothic"/>
                          <w:b/>
                          <w:spacing w:val="-13"/>
                          <w:sz w:val="40"/>
                        </w:rPr>
                        <w:t xml:space="preserve"> </w:t>
                      </w:r>
                      <w:r w:rsidRPr="0029778B">
                        <w:rPr>
                          <w:rFonts w:ascii="Century Gothic" w:hAnsi="Century Gothic"/>
                          <w:b/>
                          <w:sz w:val="40"/>
                        </w:rPr>
                        <w:t>p.m.</w:t>
                      </w:r>
                      <w:r w:rsidRPr="0029778B">
                        <w:rPr>
                          <w:rFonts w:ascii="Century Gothic" w:hAnsi="Century Gothic"/>
                          <w:b/>
                          <w:spacing w:val="-12"/>
                          <w:sz w:val="40"/>
                        </w:rPr>
                        <w:t xml:space="preserve"> </w:t>
                      </w:r>
                      <w:r w:rsidRPr="0029778B">
                        <w:rPr>
                          <w:rFonts w:ascii="Century Gothic" w:hAnsi="Century Gothic"/>
                          <w:b/>
                          <w:sz w:val="40"/>
                        </w:rPr>
                        <w:t>(Council</w:t>
                      </w:r>
                      <w:r w:rsidRPr="0029778B">
                        <w:rPr>
                          <w:rFonts w:ascii="Century Gothic" w:hAnsi="Century Gothic"/>
                          <w:b/>
                          <w:spacing w:val="-13"/>
                          <w:sz w:val="40"/>
                        </w:rPr>
                        <w:t xml:space="preserve"> </w:t>
                      </w:r>
                      <w:r w:rsidRPr="0029778B">
                        <w:rPr>
                          <w:rFonts w:ascii="Century Gothic" w:hAnsi="Century Gothic"/>
                          <w:b/>
                          <w:spacing w:val="-2"/>
                          <w:sz w:val="40"/>
                        </w:rPr>
                        <w:t>Chambers</w:t>
                      </w:r>
                      <w:r w:rsidRPr="0029778B">
                        <w:rPr>
                          <w:rFonts w:ascii="Century Gothic" w:hAnsi="Century Gothic"/>
                          <w:b/>
                          <w:spacing w:val="-2"/>
                          <w:sz w:val="44"/>
                        </w:rPr>
                        <w:t>)</w:t>
                      </w:r>
                    </w:p>
                    <w:p w:rsidR="00F25CFC" w:rsidRDefault="00F25CFC" w:rsidP="00AB5CFF"/>
                  </w:txbxContent>
                </v:textbox>
                <w10:wrap type="topAndBottom" anchorx="page"/>
              </v:shape>
            </w:pict>
          </mc:Fallback>
        </mc:AlternateContent>
      </w:r>
    </w:p>
    <w:p w:rsidR="000D0B27" w:rsidRDefault="000D0B27">
      <w:pPr>
        <w:jc w:val="center"/>
      </w:pPr>
    </w:p>
    <w:p w:rsidR="000D0B27" w:rsidRDefault="000D0B27">
      <w:pPr>
        <w:pStyle w:val="Heading1"/>
      </w:pPr>
    </w:p>
    <w:p w:rsidR="00292304" w:rsidRDefault="00292304">
      <w:pPr>
        <w:pStyle w:val="BodyText2"/>
        <w:jc w:val="center"/>
        <w:rPr>
          <w:rFonts w:ascii="Baskerville Old Face" w:hAnsi="Baskerville Old Face"/>
        </w:rPr>
      </w:pPr>
    </w:p>
    <w:p w:rsidR="003E6831" w:rsidRDefault="003E6831">
      <w:pPr>
        <w:pStyle w:val="BodyText2"/>
        <w:jc w:val="center"/>
        <w:rPr>
          <w:rFonts w:ascii="Baskerville Old Face" w:hAnsi="Baskerville Old Face"/>
        </w:rPr>
      </w:pPr>
    </w:p>
    <w:p w:rsidR="00CF6D93" w:rsidRDefault="00CF6D93" w:rsidP="001E5070">
      <w:pPr>
        <w:pStyle w:val="Heading1"/>
        <w:jc w:val="left"/>
      </w:pPr>
    </w:p>
    <w:p w:rsidR="00277895" w:rsidRDefault="00277895">
      <w:pPr>
        <w:pStyle w:val="TOC1"/>
      </w:pPr>
      <w:r>
        <w:lastRenderedPageBreak/>
        <w:t>Table Of Contents</w:t>
      </w:r>
    </w:p>
    <w:p w:rsidR="00F25CFC" w:rsidRDefault="00CF6D93">
      <w:pPr>
        <w:pStyle w:val="TOC1"/>
        <w:rPr>
          <w:rFonts w:asciiTheme="minorHAnsi" w:eastAsiaTheme="minorEastAsia" w:hAnsiTheme="minorHAnsi" w:cstheme="minorBidi"/>
          <w:b w:val="0"/>
          <w:bCs w:val="0"/>
          <w:caps w:val="0"/>
          <w:noProof/>
          <w:sz w:val="22"/>
          <w:szCs w:val="22"/>
        </w:rPr>
      </w:pPr>
      <w:r>
        <w:fldChar w:fldCharType="begin"/>
      </w:r>
      <w:r>
        <w:instrText xml:space="preserve"> TOC \o "1-3" \u </w:instrText>
      </w:r>
      <w:r>
        <w:fldChar w:fldCharType="separate"/>
      </w:r>
      <w:r w:rsidR="00F25CFC">
        <w:rPr>
          <w:noProof/>
        </w:rPr>
        <w:t>Minutes October 2023</w:t>
      </w:r>
      <w:r w:rsidR="00F25CFC">
        <w:rPr>
          <w:noProof/>
        </w:rPr>
        <w:tab/>
      </w:r>
      <w:r w:rsidR="00F25CFC">
        <w:rPr>
          <w:noProof/>
        </w:rPr>
        <w:fldChar w:fldCharType="begin"/>
      </w:r>
      <w:r w:rsidR="00F25CFC">
        <w:rPr>
          <w:noProof/>
        </w:rPr>
        <w:instrText xml:space="preserve"> PAGEREF _Toc151099133 \h </w:instrText>
      </w:r>
      <w:r w:rsidR="00F25CFC">
        <w:rPr>
          <w:noProof/>
        </w:rPr>
      </w:r>
      <w:r w:rsidR="00F25CFC">
        <w:rPr>
          <w:noProof/>
        </w:rPr>
        <w:fldChar w:fldCharType="separate"/>
      </w:r>
      <w:r w:rsidR="00D3622F">
        <w:rPr>
          <w:noProof/>
        </w:rPr>
        <w:t>4</w:t>
      </w:r>
      <w:r w:rsidR="00F25CFC">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sidRPr="008C38DC">
        <w:rPr>
          <w:noProof/>
          <w:kern w:val="32"/>
        </w:rPr>
        <w:t>AGENDA</w:t>
      </w:r>
      <w:r>
        <w:rPr>
          <w:noProof/>
        </w:rPr>
        <w:tab/>
      </w:r>
      <w:r>
        <w:rPr>
          <w:noProof/>
        </w:rPr>
        <w:fldChar w:fldCharType="begin"/>
      </w:r>
      <w:r>
        <w:rPr>
          <w:noProof/>
        </w:rPr>
        <w:instrText xml:space="preserve"> PAGEREF _Toc151099134 \h </w:instrText>
      </w:r>
      <w:r>
        <w:rPr>
          <w:noProof/>
        </w:rPr>
      </w:r>
      <w:r>
        <w:rPr>
          <w:noProof/>
        </w:rPr>
        <w:fldChar w:fldCharType="separate"/>
      </w:r>
      <w:r w:rsidR="00D3622F">
        <w:rPr>
          <w:noProof/>
        </w:rPr>
        <w:t>11</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sidRPr="008C38DC">
        <w:rPr>
          <w:noProof/>
          <w:kern w:val="32"/>
        </w:rPr>
        <w:t>November 2023</w:t>
      </w:r>
      <w:r>
        <w:rPr>
          <w:noProof/>
        </w:rPr>
        <w:tab/>
      </w:r>
      <w:r>
        <w:rPr>
          <w:noProof/>
        </w:rPr>
        <w:fldChar w:fldCharType="begin"/>
      </w:r>
      <w:r>
        <w:rPr>
          <w:noProof/>
        </w:rPr>
        <w:instrText xml:space="preserve"> PAGEREF _Toc151099135 \h </w:instrText>
      </w:r>
      <w:r>
        <w:rPr>
          <w:noProof/>
        </w:rPr>
      </w:r>
      <w:r>
        <w:rPr>
          <w:noProof/>
        </w:rPr>
        <w:fldChar w:fldCharType="separate"/>
      </w:r>
      <w:r w:rsidR="00D3622F">
        <w:rPr>
          <w:noProof/>
        </w:rPr>
        <w:t>11</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1 504 sOMERVILLE RoaD SE</w:t>
      </w:r>
      <w:r>
        <w:rPr>
          <w:noProof/>
        </w:rPr>
        <w:tab/>
      </w:r>
      <w:r>
        <w:rPr>
          <w:noProof/>
        </w:rPr>
        <w:fldChar w:fldCharType="begin"/>
      </w:r>
      <w:r>
        <w:rPr>
          <w:noProof/>
        </w:rPr>
        <w:instrText xml:space="preserve"> PAGEREF _Toc151099136 \h </w:instrText>
      </w:r>
      <w:r>
        <w:rPr>
          <w:noProof/>
        </w:rPr>
      </w:r>
      <w:r>
        <w:rPr>
          <w:noProof/>
        </w:rPr>
        <w:fldChar w:fldCharType="separate"/>
      </w:r>
      <w:r w:rsidR="00D3622F">
        <w:rPr>
          <w:noProof/>
        </w:rPr>
        <w:t>13</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2 1203 Sherman street se</w:t>
      </w:r>
      <w:r>
        <w:rPr>
          <w:noProof/>
        </w:rPr>
        <w:tab/>
      </w:r>
      <w:r>
        <w:rPr>
          <w:noProof/>
        </w:rPr>
        <w:fldChar w:fldCharType="begin"/>
      </w:r>
      <w:r>
        <w:rPr>
          <w:noProof/>
        </w:rPr>
        <w:instrText xml:space="preserve"> PAGEREF _Toc151099137 \h </w:instrText>
      </w:r>
      <w:r>
        <w:rPr>
          <w:noProof/>
        </w:rPr>
      </w:r>
      <w:r>
        <w:rPr>
          <w:noProof/>
        </w:rPr>
        <w:fldChar w:fldCharType="separate"/>
      </w:r>
      <w:r w:rsidR="00D3622F">
        <w:rPr>
          <w:noProof/>
        </w:rPr>
        <w:t>14</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LETTER</w:t>
      </w:r>
      <w:r>
        <w:rPr>
          <w:noProof/>
        </w:rPr>
        <w:tab/>
      </w:r>
      <w:r>
        <w:rPr>
          <w:noProof/>
        </w:rPr>
        <w:fldChar w:fldCharType="begin"/>
      </w:r>
      <w:r>
        <w:rPr>
          <w:noProof/>
        </w:rPr>
        <w:instrText xml:space="preserve"> PAGEREF _Toc151099138 \h </w:instrText>
      </w:r>
      <w:r>
        <w:rPr>
          <w:noProof/>
        </w:rPr>
      </w:r>
      <w:r>
        <w:rPr>
          <w:noProof/>
        </w:rPr>
        <w:fldChar w:fldCharType="separate"/>
      </w:r>
      <w:r w:rsidR="00D3622F">
        <w:rPr>
          <w:noProof/>
        </w:rPr>
        <w:t>15</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DIAGRAM</w:t>
      </w:r>
      <w:r>
        <w:rPr>
          <w:noProof/>
        </w:rPr>
        <w:tab/>
      </w:r>
      <w:r>
        <w:rPr>
          <w:noProof/>
        </w:rPr>
        <w:fldChar w:fldCharType="begin"/>
      </w:r>
      <w:r>
        <w:rPr>
          <w:noProof/>
        </w:rPr>
        <w:instrText xml:space="preserve"> PAGEREF _Toc151099139 \h </w:instrText>
      </w:r>
      <w:r>
        <w:rPr>
          <w:noProof/>
        </w:rPr>
      </w:r>
      <w:r>
        <w:rPr>
          <w:noProof/>
        </w:rPr>
        <w:fldChar w:fldCharType="separate"/>
      </w:r>
      <w:r w:rsidR="00D3622F">
        <w:rPr>
          <w:noProof/>
        </w:rPr>
        <w:t>16</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WARRANTY DEED</w:t>
      </w:r>
      <w:r>
        <w:rPr>
          <w:noProof/>
        </w:rPr>
        <w:tab/>
      </w:r>
      <w:r>
        <w:rPr>
          <w:noProof/>
        </w:rPr>
        <w:fldChar w:fldCharType="begin"/>
      </w:r>
      <w:r>
        <w:rPr>
          <w:noProof/>
        </w:rPr>
        <w:instrText xml:space="preserve"> PAGEREF _Toc151099140 \h </w:instrText>
      </w:r>
      <w:r>
        <w:rPr>
          <w:noProof/>
        </w:rPr>
      </w:r>
      <w:r>
        <w:rPr>
          <w:noProof/>
        </w:rPr>
        <w:fldChar w:fldCharType="separate"/>
      </w:r>
      <w:r w:rsidR="00D3622F">
        <w:rPr>
          <w:noProof/>
        </w:rPr>
        <w:t>17</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WARRANTY</w:t>
      </w:r>
      <w:r>
        <w:rPr>
          <w:noProof/>
        </w:rPr>
        <w:tab/>
      </w:r>
      <w:r>
        <w:rPr>
          <w:noProof/>
        </w:rPr>
        <w:fldChar w:fldCharType="begin"/>
      </w:r>
      <w:r>
        <w:rPr>
          <w:noProof/>
        </w:rPr>
        <w:instrText xml:space="preserve"> PAGEREF _Toc151099141 \h </w:instrText>
      </w:r>
      <w:r>
        <w:rPr>
          <w:noProof/>
        </w:rPr>
      </w:r>
      <w:r>
        <w:rPr>
          <w:noProof/>
        </w:rPr>
        <w:fldChar w:fldCharType="separate"/>
      </w:r>
      <w:r w:rsidR="00D3622F">
        <w:rPr>
          <w:noProof/>
        </w:rPr>
        <w:t>18</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3 2618 briar av sw</w:t>
      </w:r>
      <w:r>
        <w:rPr>
          <w:noProof/>
        </w:rPr>
        <w:tab/>
      </w:r>
      <w:r>
        <w:rPr>
          <w:noProof/>
        </w:rPr>
        <w:fldChar w:fldCharType="begin"/>
      </w:r>
      <w:r>
        <w:rPr>
          <w:noProof/>
        </w:rPr>
        <w:instrText xml:space="preserve"> PAGEREF _Toc151099142 \h </w:instrText>
      </w:r>
      <w:r>
        <w:rPr>
          <w:noProof/>
        </w:rPr>
      </w:r>
      <w:r>
        <w:rPr>
          <w:noProof/>
        </w:rPr>
        <w:fldChar w:fldCharType="separate"/>
      </w:r>
      <w:r w:rsidR="00D3622F">
        <w:rPr>
          <w:noProof/>
        </w:rPr>
        <w:t>19</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CERTIFICATE OF OCCUPANCY</w:t>
      </w:r>
      <w:r>
        <w:rPr>
          <w:noProof/>
        </w:rPr>
        <w:tab/>
      </w:r>
      <w:r>
        <w:rPr>
          <w:noProof/>
        </w:rPr>
        <w:fldChar w:fldCharType="begin"/>
      </w:r>
      <w:r>
        <w:rPr>
          <w:noProof/>
        </w:rPr>
        <w:instrText xml:space="preserve"> PAGEREF _Toc151099143 \h </w:instrText>
      </w:r>
      <w:r>
        <w:rPr>
          <w:noProof/>
        </w:rPr>
      </w:r>
      <w:r>
        <w:rPr>
          <w:noProof/>
        </w:rPr>
        <w:fldChar w:fldCharType="separate"/>
      </w:r>
      <w:r w:rsidR="00D3622F">
        <w:rPr>
          <w:noProof/>
        </w:rPr>
        <w:t>20</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DENIAL LETTER</w:t>
      </w:r>
      <w:r>
        <w:rPr>
          <w:noProof/>
        </w:rPr>
        <w:tab/>
      </w:r>
      <w:r>
        <w:rPr>
          <w:noProof/>
        </w:rPr>
        <w:fldChar w:fldCharType="begin"/>
      </w:r>
      <w:r>
        <w:rPr>
          <w:noProof/>
        </w:rPr>
        <w:instrText xml:space="preserve"> PAGEREF _Toc151099144 \h </w:instrText>
      </w:r>
      <w:r>
        <w:rPr>
          <w:noProof/>
        </w:rPr>
      </w:r>
      <w:r>
        <w:rPr>
          <w:noProof/>
        </w:rPr>
        <w:fldChar w:fldCharType="separate"/>
      </w:r>
      <w:r w:rsidR="00D3622F">
        <w:rPr>
          <w:noProof/>
        </w:rPr>
        <w:t>21</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4 1809 BELTLINE RD SW</w:t>
      </w:r>
      <w:r>
        <w:rPr>
          <w:noProof/>
        </w:rPr>
        <w:tab/>
      </w:r>
      <w:r>
        <w:rPr>
          <w:noProof/>
        </w:rPr>
        <w:fldChar w:fldCharType="begin"/>
      </w:r>
      <w:r>
        <w:rPr>
          <w:noProof/>
        </w:rPr>
        <w:instrText xml:space="preserve"> PAGEREF _Toc151099145 \h </w:instrText>
      </w:r>
      <w:r>
        <w:rPr>
          <w:noProof/>
        </w:rPr>
      </w:r>
      <w:r>
        <w:rPr>
          <w:noProof/>
        </w:rPr>
        <w:fldChar w:fldCharType="separate"/>
      </w:r>
      <w:r w:rsidR="00D3622F">
        <w:rPr>
          <w:noProof/>
        </w:rPr>
        <w:t>22</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_Toc151099146 \h </w:instrText>
      </w:r>
      <w:r>
        <w:rPr>
          <w:noProof/>
        </w:rPr>
      </w:r>
      <w:r>
        <w:rPr>
          <w:noProof/>
        </w:rPr>
        <w:fldChar w:fldCharType="separate"/>
      </w:r>
      <w:r w:rsidR="00D3622F">
        <w:rPr>
          <w:noProof/>
        </w:rPr>
        <w:t>23</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_Toc151099147 \h </w:instrText>
      </w:r>
      <w:r>
        <w:rPr>
          <w:noProof/>
        </w:rPr>
      </w:r>
      <w:r>
        <w:rPr>
          <w:noProof/>
        </w:rPr>
        <w:fldChar w:fldCharType="separate"/>
      </w:r>
      <w:r w:rsidR="00D3622F">
        <w:rPr>
          <w:noProof/>
        </w:rPr>
        <w:t>24</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_Toc151099148 \h </w:instrText>
      </w:r>
      <w:r>
        <w:rPr>
          <w:noProof/>
        </w:rPr>
      </w:r>
      <w:r>
        <w:rPr>
          <w:noProof/>
        </w:rPr>
        <w:fldChar w:fldCharType="separate"/>
      </w:r>
      <w:r w:rsidR="00D3622F">
        <w:rPr>
          <w:noProof/>
        </w:rPr>
        <w:t>25</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LETTER</w:t>
      </w:r>
      <w:r>
        <w:rPr>
          <w:noProof/>
        </w:rPr>
        <w:tab/>
      </w:r>
      <w:r>
        <w:rPr>
          <w:noProof/>
        </w:rPr>
        <w:fldChar w:fldCharType="begin"/>
      </w:r>
      <w:r>
        <w:rPr>
          <w:noProof/>
        </w:rPr>
        <w:instrText xml:space="preserve"> PAGEREF _Toc151099149 \h </w:instrText>
      </w:r>
      <w:r>
        <w:rPr>
          <w:noProof/>
        </w:rPr>
      </w:r>
      <w:r>
        <w:rPr>
          <w:noProof/>
        </w:rPr>
        <w:fldChar w:fldCharType="separate"/>
      </w:r>
      <w:r w:rsidR="00D3622F">
        <w:rPr>
          <w:noProof/>
        </w:rPr>
        <w:t>26</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LETTER</w:t>
      </w:r>
      <w:r>
        <w:rPr>
          <w:noProof/>
        </w:rPr>
        <w:tab/>
      </w:r>
      <w:r>
        <w:rPr>
          <w:noProof/>
        </w:rPr>
        <w:fldChar w:fldCharType="begin"/>
      </w:r>
      <w:r>
        <w:rPr>
          <w:noProof/>
        </w:rPr>
        <w:instrText xml:space="preserve"> PAGEREF _Toc151099150 \h </w:instrText>
      </w:r>
      <w:r>
        <w:rPr>
          <w:noProof/>
        </w:rPr>
      </w:r>
      <w:r>
        <w:rPr>
          <w:noProof/>
        </w:rPr>
        <w:fldChar w:fldCharType="separate"/>
      </w:r>
      <w:r w:rsidR="00D3622F">
        <w:rPr>
          <w:noProof/>
        </w:rPr>
        <w:t>27</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_Toc151099151 \h </w:instrText>
      </w:r>
      <w:r>
        <w:rPr>
          <w:noProof/>
        </w:rPr>
      </w:r>
      <w:r>
        <w:rPr>
          <w:noProof/>
        </w:rPr>
        <w:fldChar w:fldCharType="separate"/>
      </w:r>
      <w:r w:rsidR="00D3622F">
        <w:rPr>
          <w:noProof/>
        </w:rPr>
        <w:t>28</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_Toc151099152 \h </w:instrText>
      </w:r>
      <w:r>
        <w:rPr>
          <w:noProof/>
        </w:rPr>
      </w:r>
      <w:r>
        <w:rPr>
          <w:noProof/>
        </w:rPr>
        <w:fldChar w:fldCharType="separate"/>
      </w:r>
      <w:r w:rsidR="00D3622F">
        <w:rPr>
          <w:noProof/>
        </w:rPr>
        <w:t>29</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REQUEST</w:t>
      </w:r>
      <w:r>
        <w:rPr>
          <w:noProof/>
        </w:rPr>
        <w:tab/>
      </w:r>
      <w:r>
        <w:rPr>
          <w:noProof/>
        </w:rPr>
        <w:fldChar w:fldCharType="begin"/>
      </w:r>
      <w:r>
        <w:rPr>
          <w:noProof/>
        </w:rPr>
        <w:instrText xml:space="preserve"> PAGEREF _Toc151099153 \h </w:instrText>
      </w:r>
      <w:r>
        <w:rPr>
          <w:noProof/>
        </w:rPr>
      </w:r>
      <w:r>
        <w:rPr>
          <w:noProof/>
        </w:rPr>
        <w:fldChar w:fldCharType="separate"/>
      </w:r>
      <w:r w:rsidR="00D3622F">
        <w:rPr>
          <w:noProof/>
        </w:rPr>
        <w:t>30</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EXISTING SITE CONDITIONS</w:t>
      </w:r>
      <w:r>
        <w:rPr>
          <w:noProof/>
        </w:rPr>
        <w:tab/>
      </w:r>
      <w:r>
        <w:rPr>
          <w:noProof/>
        </w:rPr>
        <w:fldChar w:fldCharType="begin"/>
      </w:r>
      <w:r>
        <w:rPr>
          <w:noProof/>
        </w:rPr>
        <w:instrText xml:space="preserve"> PAGEREF _Toc151099154 \h </w:instrText>
      </w:r>
      <w:r>
        <w:rPr>
          <w:noProof/>
        </w:rPr>
      </w:r>
      <w:r>
        <w:rPr>
          <w:noProof/>
        </w:rPr>
        <w:fldChar w:fldCharType="separate"/>
      </w:r>
      <w:r w:rsidR="00D3622F">
        <w:rPr>
          <w:noProof/>
        </w:rPr>
        <w:t>31</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SITE PLAN</w:t>
      </w:r>
      <w:r>
        <w:rPr>
          <w:noProof/>
        </w:rPr>
        <w:tab/>
      </w:r>
      <w:r>
        <w:rPr>
          <w:noProof/>
        </w:rPr>
        <w:fldChar w:fldCharType="begin"/>
      </w:r>
      <w:r>
        <w:rPr>
          <w:noProof/>
        </w:rPr>
        <w:instrText xml:space="preserve"> PAGEREF _Toc151099155 \h </w:instrText>
      </w:r>
      <w:r>
        <w:rPr>
          <w:noProof/>
        </w:rPr>
      </w:r>
      <w:r>
        <w:rPr>
          <w:noProof/>
        </w:rPr>
        <w:fldChar w:fldCharType="separate"/>
      </w:r>
      <w:r w:rsidR="00D3622F">
        <w:rPr>
          <w:noProof/>
        </w:rPr>
        <w:t>32</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VICINITY MAP</w:t>
      </w:r>
      <w:r>
        <w:rPr>
          <w:noProof/>
        </w:rPr>
        <w:tab/>
      </w:r>
      <w:r>
        <w:rPr>
          <w:noProof/>
        </w:rPr>
        <w:fldChar w:fldCharType="begin"/>
      </w:r>
      <w:r>
        <w:rPr>
          <w:noProof/>
        </w:rPr>
        <w:instrText xml:space="preserve"> PAGEREF _Toc151099156 \h </w:instrText>
      </w:r>
      <w:r>
        <w:rPr>
          <w:noProof/>
        </w:rPr>
      </w:r>
      <w:r>
        <w:rPr>
          <w:noProof/>
        </w:rPr>
        <w:fldChar w:fldCharType="separate"/>
      </w:r>
      <w:r w:rsidR="00D3622F">
        <w:rPr>
          <w:noProof/>
        </w:rPr>
        <w:t>33</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PROPOSED SITE IMPROVEMENTS</w:t>
      </w:r>
      <w:r>
        <w:rPr>
          <w:noProof/>
        </w:rPr>
        <w:tab/>
      </w:r>
      <w:r>
        <w:rPr>
          <w:noProof/>
        </w:rPr>
        <w:fldChar w:fldCharType="begin"/>
      </w:r>
      <w:r>
        <w:rPr>
          <w:noProof/>
        </w:rPr>
        <w:instrText xml:space="preserve"> PAGEREF _Toc151099157 \h </w:instrText>
      </w:r>
      <w:r>
        <w:rPr>
          <w:noProof/>
        </w:rPr>
      </w:r>
      <w:r>
        <w:rPr>
          <w:noProof/>
        </w:rPr>
        <w:fldChar w:fldCharType="separate"/>
      </w:r>
      <w:r w:rsidR="00D3622F">
        <w:rPr>
          <w:noProof/>
        </w:rPr>
        <w:t>34</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JUSTIFICATION PG 1</w:t>
      </w:r>
      <w:r>
        <w:rPr>
          <w:noProof/>
        </w:rPr>
        <w:tab/>
      </w:r>
      <w:r>
        <w:rPr>
          <w:noProof/>
        </w:rPr>
        <w:fldChar w:fldCharType="begin"/>
      </w:r>
      <w:r>
        <w:rPr>
          <w:noProof/>
        </w:rPr>
        <w:instrText xml:space="preserve"> PAGEREF _Toc151099158 \h </w:instrText>
      </w:r>
      <w:r>
        <w:rPr>
          <w:noProof/>
        </w:rPr>
      </w:r>
      <w:r>
        <w:rPr>
          <w:noProof/>
        </w:rPr>
        <w:fldChar w:fldCharType="separate"/>
      </w:r>
      <w:r w:rsidR="00D3622F">
        <w:rPr>
          <w:noProof/>
        </w:rPr>
        <w:t>35</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VARIANCE JUSTIFICATION PG.2</w:t>
      </w:r>
      <w:r>
        <w:rPr>
          <w:noProof/>
        </w:rPr>
        <w:tab/>
      </w:r>
      <w:r>
        <w:rPr>
          <w:noProof/>
        </w:rPr>
        <w:fldChar w:fldCharType="begin"/>
      </w:r>
      <w:r>
        <w:rPr>
          <w:noProof/>
        </w:rPr>
        <w:instrText xml:space="preserve"> PAGEREF _Toc151099159 \h </w:instrText>
      </w:r>
      <w:r>
        <w:rPr>
          <w:noProof/>
        </w:rPr>
      </w:r>
      <w:r>
        <w:rPr>
          <w:noProof/>
        </w:rPr>
        <w:fldChar w:fldCharType="separate"/>
      </w:r>
      <w:r w:rsidR="00D3622F">
        <w:rPr>
          <w:noProof/>
        </w:rPr>
        <w:t>36</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Variance Results if Approved</w:t>
      </w:r>
      <w:r>
        <w:rPr>
          <w:noProof/>
        </w:rPr>
        <w:tab/>
      </w:r>
      <w:r>
        <w:rPr>
          <w:noProof/>
        </w:rPr>
        <w:fldChar w:fldCharType="begin"/>
      </w:r>
      <w:r>
        <w:rPr>
          <w:noProof/>
        </w:rPr>
        <w:instrText xml:space="preserve"> PAGEREF _Toc151099160 \h </w:instrText>
      </w:r>
      <w:r>
        <w:rPr>
          <w:noProof/>
        </w:rPr>
      </w:r>
      <w:r>
        <w:rPr>
          <w:noProof/>
        </w:rPr>
        <w:fldChar w:fldCharType="separate"/>
      </w:r>
      <w:r w:rsidR="00D3622F">
        <w:rPr>
          <w:noProof/>
        </w:rPr>
        <w:t>37</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5 1209 courtyard cir. sw</w:t>
      </w:r>
      <w:r>
        <w:rPr>
          <w:noProof/>
        </w:rPr>
        <w:tab/>
      </w:r>
      <w:r>
        <w:rPr>
          <w:noProof/>
        </w:rPr>
        <w:fldChar w:fldCharType="begin"/>
      </w:r>
      <w:r>
        <w:rPr>
          <w:noProof/>
        </w:rPr>
        <w:instrText xml:space="preserve"> PAGEREF _Toc151099161 \h </w:instrText>
      </w:r>
      <w:r>
        <w:rPr>
          <w:noProof/>
        </w:rPr>
      </w:r>
      <w:r>
        <w:rPr>
          <w:noProof/>
        </w:rPr>
        <w:fldChar w:fldCharType="separate"/>
      </w:r>
      <w:r w:rsidR="00D3622F">
        <w:rPr>
          <w:noProof/>
        </w:rPr>
        <w:t>38</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t>case no. 6 1626 runnymead av sw</w:t>
      </w:r>
      <w:r>
        <w:rPr>
          <w:noProof/>
        </w:rPr>
        <w:tab/>
      </w:r>
      <w:r>
        <w:rPr>
          <w:noProof/>
        </w:rPr>
        <w:fldChar w:fldCharType="begin"/>
      </w:r>
      <w:r>
        <w:rPr>
          <w:noProof/>
        </w:rPr>
        <w:instrText xml:space="preserve"> PAGEREF _Toc151099162 \h </w:instrText>
      </w:r>
      <w:r>
        <w:rPr>
          <w:noProof/>
        </w:rPr>
      </w:r>
      <w:r>
        <w:rPr>
          <w:noProof/>
        </w:rPr>
        <w:fldChar w:fldCharType="separate"/>
      </w:r>
      <w:r w:rsidR="00D3622F">
        <w:rPr>
          <w:noProof/>
        </w:rPr>
        <w:t>39</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_Toc151099163 \h </w:instrText>
      </w:r>
      <w:r>
        <w:rPr>
          <w:noProof/>
        </w:rPr>
      </w:r>
      <w:r>
        <w:rPr>
          <w:noProof/>
        </w:rPr>
        <w:fldChar w:fldCharType="separate"/>
      </w:r>
      <w:r w:rsidR="00D3622F">
        <w:rPr>
          <w:noProof/>
        </w:rPr>
        <w:t>40</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_Toc151099164 \h </w:instrText>
      </w:r>
      <w:r>
        <w:rPr>
          <w:noProof/>
        </w:rPr>
      </w:r>
      <w:r>
        <w:rPr>
          <w:noProof/>
        </w:rPr>
        <w:fldChar w:fldCharType="separate"/>
      </w:r>
      <w:r w:rsidR="00D3622F">
        <w:rPr>
          <w:noProof/>
        </w:rPr>
        <w:t>41</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_Toc151099165 \h </w:instrText>
      </w:r>
      <w:r>
        <w:rPr>
          <w:noProof/>
        </w:rPr>
      </w:r>
      <w:r>
        <w:rPr>
          <w:noProof/>
        </w:rPr>
        <w:fldChar w:fldCharType="separate"/>
      </w:r>
      <w:r w:rsidR="00D3622F">
        <w:rPr>
          <w:noProof/>
        </w:rPr>
        <w:t>42</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_Toc151099166 \h </w:instrText>
      </w:r>
      <w:r>
        <w:rPr>
          <w:noProof/>
        </w:rPr>
      </w:r>
      <w:r>
        <w:rPr>
          <w:noProof/>
        </w:rPr>
        <w:fldChar w:fldCharType="separate"/>
      </w:r>
      <w:r w:rsidR="00D3622F">
        <w:rPr>
          <w:noProof/>
        </w:rPr>
        <w:t>43</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_Toc151099167 \h </w:instrText>
      </w:r>
      <w:r>
        <w:rPr>
          <w:noProof/>
        </w:rPr>
      </w:r>
      <w:r>
        <w:rPr>
          <w:noProof/>
        </w:rPr>
        <w:fldChar w:fldCharType="separate"/>
      </w:r>
      <w:r w:rsidR="00D3622F">
        <w:rPr>
          <w:noProof/>
        </w:rPr>
        <w:t>44</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_Toc151099168 \h </w:instrText>
      </w:r>
      <w:r>
        <w:rPr>
          <w:noProof/>
        </w:rPr>
      </w:r>
      <w:r>
        <w:rPr>
          <w:noProof/>
        </w:rPr>
        <w:fldChar w:fldCharType="separate"/>
      </w:r>
      <w:r w:rsidR="00D3622F">
        <w:rPr>
          <w:noProof/>
        </w:rPr>
        <w:t>45</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_Toc151099169 \h </w:instrText>
      </w:r>
      <w:r>
        <w:rPr>
          <w:noProof/>
        </w:rPr>
      </w:r>
      <w:r>
        <w:rPr>
          <w:noProof/>
        </w:rPr>
        <w:fldChar w:fldCharType="separate"/>
      </w:r>
      <w:r w:rsidR="00D3622F">
        <w:rPr>
          <w:noProof/>
        </w:rPr>
        <w:t>46</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_Toc151099170 \h </w:instrText>
      </w:r>
      <w:r>
        <w:rPr>
          <w:noProof/>
        </w:rPr>
      </w:r>
      <w:r>
        <w:rPr>
          <w:noProof/>
        </w:rPr>
        <w:fldChar w:fldCharType="separate"/>
      </w:r>
      <w:r w:rsidR="00D3622F">
        <w:rPr>
          <w:noProof/>
        </w:rPr>
        <w:t>47</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_Toc151099171 \h </w:instrText>
      </w:r>
      <w:r>
        <w:rPr>
          <w:noProof/>
        </w:rPr>
      </w:r>
      <w:r>
        <w:rPr>
          <w:noProof/>
        </w:rPr>
        <w:fldChar w:fldCharType="separate"/>
      </w:r>
      <w:r w:rsidR="00D3622F">
        <w:rPr>
          <w:noProof/>
        </w:rPr>
        <w:t>48</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Sign Permit</w:t>
      </w:r>
      <w:r>
        <w:rPr>
          <w:noProof/>
        </w:rPr>
        <w:tab/>
      </w:r>
      <w:r>
        <w:rPr>
          <w:noProof/>
        </w:rPr>
        <w:fldChar w:fldCharType="begin"/>
      </w:r>
      <w:r>
        <w:rPr>
          <w:noProof/>
        </w:rPr>
        <w:instrText xml:space="preserve"> PAGEREF _Toc151099172 \h </w:instrText>
      </w:r>
      <w:r>
        <w:rPr>
          <w:noProof/>
        </w:rPr>
      </w:r>
      <w:r>
        <w:rPr>
          <w:noProof/>
        </w:rPr>
        <w:fldChar w:fldCharType="separate"/>
      </w:r>
      <w:r w:rsidR="00D3622F">
        <w:rPr>
          <w:noProof/>
        </w:rPr>
        <w:t>49</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Letter</w:t>
      </w:r>
      <w:r>
        <w:rPr>
          <w:noProof/>
        </w:rPr>
        <w:tab/>
      </w:r>
      <w:r>
        <w:rPr>
          <w:noProof/>
        </w:rPr>
        <w:fldChar w:fldCharType="begin"/>
      </w:r>
      <w:r>
        <w:rPr>
          <w:noProof/>
        </w:rPr>
        <w:instrText xml:space="preserve"> PAGEREF _Toc151099173 \h </w:instrText>
      </w:r>
      <w:r>
        <w:rPr>
          <w:noProof/>
        </w:rPr>
      </w:r>
      <w:r>
        <w:rPr>
          <w:noProof/>
        </w:rPr>
        <w:fldChar w:fldCharType="separate"/>
      </w:r>
      <w:r w:rsidR="00D3622F">
        <w:rPr>
          <w:noProof/>
        </w:rPr>
        <w:t>50</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_Toc151099174 \h </w:instrText>
      </w:r>
      <w:r>
        <w:rPr>
          <w:noProof/>
        </w:rPr>
      </w:r>
      <w:r>
        <w:rPr>
          <w:noProof/>
        </w:rPr>
        <w:fldChar w:fldCharType="separate"/>
      </w:r>
      <w:r w:rsidR="00D3622F">
        <w:rPr>
          <w:noProof/>
        </w:rPr>
        <w:t>51</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_Toc151099175 \h </w:instrText>
      </w:r>
      <w:r>
        <w:rPr>
          <w:noProof/>
        </w:rPr>
      </w:r>
      <w:r>
        <w:rPr>
          <w:noProof/>
        </w:rPr>
        <w:fldChar w:fldCharType="separate"/>
      </w:r>
      <w:r w:rsidR="00D3622F">
        <w:rPr>
          <w:noProof/>
        </w:rPr>
        <w:t>52</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_Toc151099176 \h </w:instrText>
      </w:r>
      <w:r>
        <w:rPr>
          <w:noProof/>
        </w:rPr>
      </w:r>
      <w:r>
        <w:rPr>
          <w:noProof/>
        </w:rPr>
        <w:fldChar w:fldCharType="separate"/>
      </w:r>
      <w:r w:rsidR="00D3622F">
        <w:rPr>
          <w:noProof/>
        </w:rPr>
        <w:t>53</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_Toc151099177 \h </w:instrText>
      </w:r>
      <w:r>
        <w:rPr>
          <w:noProof/>
        </w:rPr>
      </w:r>
      <w:r>
        <w:rPr>
          <w:noProof/>
        </w:rPr>
        <w:fldChar w:fldCharType="separate"/>
      </w:r>
      <w:r w:rsidR="00D3622F">
        <w:rPr>
          <w:noProof/>
        </w:rPr>
        <w:t>54</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_Toc151099178 \h </w:instrText>
      </w:r>
      <w:r>
        <w:rPr>
          <w:noProof/>
        </w:rPr>
      </w:r>
      <w:r>
        <w:rPr>
          <w:noProof/>
        </w:rPr>
        <w:fldChar w:fldCharType="separate"/>
      </w:r>
      <w:r w:rsidR="00D3622F">
        <w:rPr>
          <w:noProof/>
        </w:rPr>
        <w:t>55</w:t>
      </w:r>
      <w:r>
        <w:rPr>
          <w:noProof/>
        </w:rPr>
        <w:fldChar w:fldCharType="end"/>
      </w:r>
    </w:p>
    <w:p w:rsidR="00F25CFC" w:rsidRDefault="00F25CFC">
      <w:pPr>
        <w:pStyle w:val="TOC1"/>
        <w:rPr>
          <w:rFonts w:asciiTheme="minorHAnsi" w:eastAsiaTheme="minorEastAsia" w:hAnsiTheme="minorHAnsi" w:cstheme="minorBidi"/>
          <w:b w:val="0"/>
          <w:bCs w:val="0"/>
          <w:caps w:val="0"/>
          <w:noProof/>
          <w:sz w:val="22"/>
          <w:szCs w:val="22"/>
        </w:rPr>
      </w:pPr>
      <w:r>
        <w:rPr>
          <w:noProof/>
        </w:rPr>
        <w:lastRenderedPageBreak/>
        <w:t>CASE NO. 7 2030 BELTLINE RD</w:t>
      </w:r>
      <w:r>
        <w:rPr>
          <w:noProof/>
        </w:rPr>
        <w:tab/>
      </w:r>
      <w:r>
        <w:rPr>
          <w:noProof/>
        </w:rPr>
        <w:fldChar w:fldCharType="begin"/>
      </w:r>
      <w:r>
        <w:rPr>
          <w:noProof/>
        </w:rPr>
        <w:instrText xml:space="preserve"> PAGEREF _Toc151099179 \h </w:instrText>
      </w:r>
      <w:r>
        <w:rPr>
          <w:noProof/>
        </w:rPr>
      </w:r>
      <w:r>
        <w:rPr>
          <w:noProof/>
        </w:rPr>
        <w:fldChar w:fldCharType="separate"/>
      </w:r>
      <w:r w:rsidR="00D3622F">
        <w:rPr>
          <w:noProof/>
        </w:rPr>
        <w:t>56</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_Toc151099180 \h </w:instrText>
      </w:r>
      <w:r>
        <w:rPr>
          <w:noProof/>
        </w:rPr>
      </w:r>
      <w:r>
        <w:rPr>
          <w:noProof/>
        </w:rPr>
        <w:fldChar w:fldCharType="separate"/>
      </w:r>
      <w:r w:rsidR="00D3622F">
        <w:rPr>
          <w:noProof/>
        </w:rPr>
        <w:t>57</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_Toc151099181 \h </w:instrText>
      </w:r>
      <w:r>
        <w:rPr>
          <w:noProof/>
        </w:rPr>
      </w:r>
      <w:r>
        <w:rPr>
          <w:noProof/>
        </w:rPr>
        <w:fldChar w:fldCharType="separate"/>
      </w:r>
      <w:r w:rsidR="00D3622F">
        <w:rPr>
          <w:noProof/>
        </w:rPr>
        <w:t>58</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sidRPr="008C38DC">
        <w:rPr>
          <w:caps/>
          <w:noProof/>
        </w:rPr>
        <w:t>Picture</w:t>
      </w:r>
      <w:r>
        <w:rPr>
          <w:noProof/>
        </w:rPr>
        <w:tab/>
      </w:r>
      <w:r>
        <w:rPr>
          <w:noProof/>
        </w:rPr>
        <w:fldChar w:fldCharType="begin"/>
      </w:r>
      <w:r>
        <w:rPr>
          <w:noProof/>
        </w:rPr>
        <w:instrText xml:space="preserve"> PAGEREF _Toc151099182 \h </w:instrText>
      </w:r>
      <w:r>
        <w:rPr>
          <w:noProof/>
        </w:rPr>
      </w:r>
      <w:r>
        <w:rPr>
          <w:noProof/>
        </w:rPr>
        <w:fldChar w:fldCharType="separate"/>
      </w:r>
      <w:r w:rsidR="00D3622F">
        <w:rPr>
          <w:noProof/>
        </w:rPr>
        <w:t>59</w:t>
      </w:r>
      <w:r>
        <w:rPr>
          <w:noProof/>
        </w:rPr>
        <w:fldChar w:fldCharType="end"/>
      </w:r>
    </w:p>
    <w:p w:rsidR="00F25CFC" w:rsidRDefault="00F25CFC">
      <w:pPr>
        <w:pStyle w:val="TOC2"/>
        <w:tabs>
          <w:tab w:val="right" w:leader="dot" w:pos="9350"/>
        </w:tabs>
        <w:rPr>
          <w:rFonts w:eastAsiaTheme="minorEastAsia" w:cstheme="minorBidi"/>
          <w:smallCaps w:val="0"/>
          <w:noProof/>
          <w:sz w:val="22"/>
          <w:szCs w:val="22"/>
        </w:rPr>
      </w:pPr>
      <w:r>
        <w:rPr>
          <w:noProof/>
        </w:rPr>
        <w:t>SIGN PERMIT APPLICATION</w:t>
      </w:r>
      <w:r>
        <w:rPr>
          <w:noProof/>
        </w:rPr>
        <w:tab/>
      </w:r>
      <w:r>
        <w:rPr>
          <w:noProof/>
        </w:rPr>
        <w:fldChar w:fldCharType="begin"/>
      </w:r>
      <w:r>
        <w:rPr>
          <w:noProof/>
        </w:rPr>
        <w:instrText xml:space="preserve"> PAGEREF _Toc151099183 \h </w:instrText>
      </w:r>
      <w:r>
        <w:rPr>
          <w:noProof/>
        </w:rPr>
      </w:r>
      <w:r>
        <w:rPr>
          <w:noProof/>
        </w:rPr>
        <w:fldChar w:fldCharType="separate"/>
      </w:r>
      <w:r w:rsidR="00D3622F">
        <w:rPr>
          <w:noProof/>
        </w:rPr>
        <w:t>60</w:t>
      </w:r>
      <w:r>
        <w:rPr>
          <w:noProof/>
        </w:rPr>
        <w:fldChar w:fldCharType="end"/>
      </w:r>
    </w:p>
    <w:p w:rsidR="00C26A3B" w:rsidRDefault="00CF6D93" w:rsidP="001E5070">
      <w:pPr>
        <w:pStyle w:val="Heading1"/>
        <w:jc w:val="center"/>
      </w:pPr>
      <w:r>
        <w:fldChar w:fldCharType="end"/>
      </w: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C26A3B" w:rsidRDefault="00C26A3B" w:rsidP="001E5070">
      <w:pPr>
        <w:pStyle w:val="Heading1"/>
        <w:jc w:val="center"/>
      </w:pPr>
    </w:p>
    <w:p w:rsidR="001047E5" w:rsidRDefault="001047E5" w:rsidP="00F25CFC">
      <w:pPr>
        <w:pStyle w:val="Heading1"/>
        <w:jc w:val="left"/>
      </w:pPr>
    </w:p>
    <w:p w:rsidR="00F56300" w:rsidRDefault="00F56300" w:rsidP="001E5070">
      <w:pPr>
        <w:pStyle w:val="Heading1"/>
        <w:jc w:val="center"/>
      </w:pPr>
      <w:bookmarkStart w:id="0" w:name="_Toc151099133"/>
      <w:r>
        <w:lastRenderedPageBreak/>
        <w:t>Minutes October 2023</w:t>
      </w:r>
      <w:bookmarkEnd w:id="0"/>
    </w:p>
    <w:p w:rsidR="00F56300" w:rsidRDefault="00F56300" w:rsidP="008954FD">
      <w:pPr>
        <w:widowControl w:val="0"/>
        <w:jc w:val="center"/>
        <w:outlineLvl w:val="1"/>
        <w:rPr>
          <w:rFonts w:cstheme="minorHAnsi"/>
          <w:b/>
        </w:rPr>
      </w:pPr>
    </w:p>
    <w:p w:rsidR="00F56300" w:rsidRDefault="00F56300" w:rsidP="008954FD">
      <w:pPr>
        <w:ind w:left="2940" w:hanging="2940"/>
        <w:jc w:val="both"/>
      </w:pPr>
      <w:r>
        <w:rPr>
          <w:b/>
        </w:rPr>
        <w:t>MEMBERS PRESENT:</w:t>
      </w:r>
      <w:r>
        <w:tab/>
        <w:t xml:space="preserve">   </w:t>
      </w:r>
      <w:r>
        <w:tab/>
        <w:t>Delayne Dean, Mr. Brad Townson, Mr. Chester Ayers,</w:t>
      </w:r>
    </w:p>
    <w:p w:rsidR="00F56300" w:rsidRDefault="00F56300" w:rsidP="008954FD">
      <w:pPr>
        <w:ind w:left="2940" w:hanging="2940"/>
        <w:jc w:val="both"/>
      </w:pPr>
      <w:r>
        <w:tab/>
      </w:r>
      <w:r>
        <w:tab/>
      </w:r>
      <w:r>
        <w:tab/>
      </w:r>
      <w:r>
        <w:tab/>
      </w:r>
      <w:r>
        <w:tab/>
      </w:r>
      <w:r>
        <w:tab/>
      </w:r>
      <w:r>
        <w:tab/>
      </w:r>
      <w:r>
        <w:tab/>
      </w:r>
    </w:p>
    <w:p w:rsidR="00F56300" w:rsidRDefault="00F56300" w:rsidP="008954FD">
      <w:pPr>
        <w:ind w:left="2940" w:hanging="2940"/>
        <w:jc w:val="both"/>
      </w:pPr>
      <w:r>
        <w:rPr>
          <w:b/>
        </w:rPr>
        <w:t xml:space="preserve">SUPERNUMERARIES:       </w:t>
      </w:r>
      <w:r>
        <w:t>Mr. Mike Maurer, Mr. Mark McCurry</w:t>
      </w:r>
    </w:p>
    <w:p w:rsidR="00F56300" w:rsidRDefault="00F56300" w:rsidP="008954FD">
      <w:pPr>
        <w:ind w:left="2940" w:hanging="2940"/>
        <w:jc w:val="both"/>
      </w:pPr>
    </w:p>
    <w:p w:rsidR="00F56300" w:rsidRDefault="00F56300" w:rsidP="008954FD">
      <w:pPr>
        <w:ind w:left="2940" w:hanging="2940"/>
        <w:jc w:val="both"/>
      </w:pPr>
      <w:r>
        <w:rPr>
          <w:b/>
        </w:rPr>
        <w:t>COPIED TO:</w:t>
      </w:r>
      <w:r>
        <w:rPr>
          <w:b/>
        </w:rPr>
        <w:tab/>
      </w:r>
      <w:r>
        <w:rPr>
          <w:b/>
        </w:rPr>
        <w:tab/>
        <w:t xml:space="preserve">   </w:t>
      </w:r>
      <w:r>
        <w:rPr>
          <w:b/>
        </w:rPr>
        <w:tab/>
      </w:r>
      <w:r>
        <w:rPr>
          <w:b/>
        </w:rPr>
        <w:tab/>
      </w:r>
      <w:r>
        <w:t>Mr. George Allen</w:t>
      </w:r>
      <w:r>
        <w:rPr>
          <w:b/>
        </w:rPr>
        <w:t xml:space="preserve">     </w:t>
      </w:r>
      <w:r>
        <w:rPr>
          <w:b/>
        </w:rPr>
        <w:tab/>
      </w:r>
    </w:p>
    <w:p w:rsidR="00F56300" w:rsidRDefault="00F56300" w:rsidP="008954FD">
      <w:pPr>
        <w:widowControl w:val="0"/>
        <w:jc w:val="both"/>
        <w:outlineLvl w:val="1"/>
        <w:rPr>
          <w:rFonts w:cstheme="minorHAnsi"/>
          <w:b/>
        </w:rPr>
      </w:pPr>
    </w:p>
    <w:p w:rsidR="00F56300" w:rsidRDefault="00F56300" w:rsidP="008954FD">
      <w:pPr>
        <w:jc w:val="both"/>
      </w:pPr>
      <w:r>
        <w:rPr>
          <w:b/>
        </w:rPr>
        <w:t>OTHERS PRESENT:</w:t>
      </w:r>
      <w:r>
        <w:tab/>
        <w:t xml:space="preserve">      Mrs. Ruth Priest, Asst. City Attorney</w:t>
      </w:r>
    </w:p>
    <w:p w:rsidR="00F56300" w:rsidRDefault="00F56300" w:rsidP="008954FD">
      <w:pPr>
        <w:jc w:val="both"/>
      </w:pPr>
      <w:r>
        <w:tab/>
      </w:r>
      <w:r>
        <w:tab/>
      </w:r>
      <w:r>
        <w:tab/>
      </w:r>
      <w:r>
        <w:tab/>
      </w:r>
      <w:r>
        <w:tab/>
      </w:r>
      <w:r>
        <w:tab/>
      </w:r>
      <w:r>
        <w:tab/>
      </w:r>
      <w:r>
        <w:tab/>
        <w:t>Mr. Chris Stone, Planning Department</w:t>
      </w:r>
    </w:p>
    <w:p w:rsidR="00F56300" w:rsidRDefault="00F56300" w:rsidP="008954FD">
      <w:pPr>
        <w:jc w:val="both"/>
      </w:pPr>
      <w:r>
        <w:tab/>
      </w:r>
      <w:r>
        <w:tab/>
      </w:r>
      <w:r>
        <w:tab/>
      </w:r>
      <w:r>
        <w:tab/>
      </w:r>
      <w:r>
        <w:tab/>
      </w:r>
      <w:r>
        <w:tab/>
      </w:r>
      <w:r>
        <w:tab/>
      </w:r>
      <w:r>
        <w:tab/>
        <w:t>Mr. Bob Sims, Building Inspector</w:t>
      </w:r>
    </w:p>
    <w:p w:rsidR="00F56300" w:rsidRDefault="00F56300" w:rsidP="008954FD">
      <w:pPr>
        <w:jc w:val="both"/>
      </w:pPr>
      <w:r>
        <w:tab/>
      </w:r>
      <w:r>
        <w:tab/>
      </w:r>
      <w:r>
        <w:tab/>
      </w:r>
      <w:r>
        <w:tab/>
      </w:r>
      <w:r>
        <w:tab/>
      </w:r>
      <w:r>
        <w:tab/>
      </w:r>
      <w:r>
        <w:tab/>
        <w:t xml:space="preserve">      Mrs. Nancy Whiteside. Recorder</w:t>
      </w:r>
      <w:r>
        <w:tab/>
      </w:r>
      <w:r>
        <w:tab/>
      </w:r>
      <w:r>
        <w:tab/>
      </w:r>
      <w:r>
        <w:tab/>
      </w:r>
      <w:r>
        <w:tab/>
      </w:r>
    </w:p>
    <w:p w:rsidR="00F56300" w:rsidRDefault="00F56300" w:rsidP="008954FD">
      <w:pPr>
        <w:jc w:val="both"/>
      </w:pPr>
    </w:p>
    <w:p w:rsidR="00F56300" w:rsidRDefault="00F56300" w:rsidP="008954FD">
      <w:r>
        <w:t xml:space="preserve">Chair, Delayne Dean called the meeting to order at 4:00 p.m. in the council chambers on the first floor at City Hall.  </w:t>
      </w:r>
    </w:p>
    <w:p w:rsidR="00F56300" w:rsidRDefault="00F56300" w:rsidP="008954FD"/>
    <w:p w:rsidR="00F56300" w:rsidRDefault="00F56300" w:rsidP="008954FD">
      <w:r>
        <w:t>Mr. Bob Sims, Building Department, called the roll.</w:t>
      </w:r>
    </w:p>
    <w:p w:rsidR="00F56300" w:rsidRDefault="00F56300" w:rsidP="008954FD"/>
    <w:p w:rsidR="00F56300" w:rsidRDefault="00F56300" w:rsidP="008954FD">
      <w:r>
        <w:t>The minutes from the September 2023 meeting were approved.  Mr. Brad Townson motioned to approve the minutes Mr. Chester Ayers seconded the motion. On a voice vote, the motion carried.</w:t>
      </w:r>
    </w:p>
    <w:p w:rsidR="00F56300" w:rsidRDefault="00F56300" w:rsidP="008954FD"/>
    <w:p w:rsidR="00F56300" w:rsidRPr="00AD2B87" w:rsidRDefault="00F56300" w:rsidP="008954FD">
      <w:pPr>
        <w:rPr>
          <w:b/>
          <w:szCs w:val="24"/>
        </w:rPr>
      </w:pPr>
      <w:r w:rsidRPr="00AD2B87">
        <w:rPr>
          <w:b/>
          <w:szCs w:val="24"/>
        </w:rPr>
        <w:t>CASE NO. 1</w:t>
      </w:r>
    </w:p>
    <w:p w:rsidR="00F56300" w:rsidRPr="00AD2B87" w:rsidRDefault="00F56300" w:rsidP="008954FD">
      <w:pPr>
        <w:rPr>
          <w:b/>
          <w:szCs w:val="24"/>
        </w:rPr>
      </w:pPr>
    </w:p>
    <w:p w:rsidR="00F56300" w:rsidRDefault="00F56300" w:rsidP="008954FD">
      <w:pPr>
        <w:rPr>
          <w:szCs w:val="24"/>
        </w:rPr>
      </w:pPr>
      <w:r w:rsidRPr="00AD2B87">
        <w:rPr>
          <w:szCs w:val="24"/>
        </w:rPr>
        <w:t>Application and appeal of Tressia Jones for a determination as allowed in Section 25-93 (b) and as defined in Article IV, as amended and adopted, of the Zoning Ordinance in order to operate a Group Nighttime Care Facility operating. The property is located at 620 Pumpkin Dr. SW in a R-2 Single-Family Residential District</w:t>
      </w:r>
      <w:r>
        <w:rPr>
          <w:szCs w:val="24"/>
        </w:rPr>
        <w:t>.</w:t>
      </w:r>
    </w:p>
    <w:p w:rsidR="00F56300" w:rsidRDefault="00F56300" w:rsidP="008954FD">
      <w:pPr>
        <w:rPr>
          <w:szCs w:val="24"/>
        </w:rPr>
      </w:pPr>
    </w:p>
    <w:p w:rsidR="00F56300" w:rsidRDefault="00F56300" w:rsidP="008954FD">
      <w:pPr>
        <w:rPr>
          <w:szCs w:val="24"/>
        </w:rPr>
      </w:pPr>
      <w:r>
        <w:rPr>
          <w:szCs w:val="24"/>
        </w:rPr>
        <w:t xml:space="preserve">Ms. Tressia Jones presented this case to the Board. Ms. Jones stated her name was Tressia Jones and her address was 620 Pumpkin Dr. SW. </w:t>
      </w:r>
    </w:p>
    <w:p w:rsidR="00F56300" w:rsidRDefault="00F56300" w:rsidP="008954FD">
      <w:pPr>
        <w:rPr>
          <w:szCs w:val="24"/>
        </w:rPr>
      </w:pPr>
    </w:p>
    <w:p w:rsidR="00F56300" w:rsidRDefault="00F56300" w:rsidP="008954FD">
      <w:pPr>
        <w:rPr>
          <w:szCs w:val="24"/>
        </w:rPr>
      </w:pPr>
      <w:r>
        <w:rPr>
          <w:szCs w:val="24"/>
        </w:rPr>
        <w:t>Ms. Jones stated she currently operates a daycare at her home and she would like to be able to operate the daycare with twelve children at a time and also be able to keep six children overnight.</w:t>
      </w:r>
    </w:p>
    <w:p w:rsidR="00F56300" w:rsidRDefault="00F56300" w:rsidP="008954FD">
      <w:pPr>
        <w:rPr>
          <w:szCs w:val="24"/>
        </w:rPr>
      </w:pPr>
    </w:p>
    <w:p w:rsidR="00F56300" w:rsidRDefault="00F56300" w:rsidP="008954FD">
      <w:pPr>
        <w:rPr>
          <w:szCs w:val="24"/>
        </w:rPr>
      </w:pPr>
      <w:r>
        <w:rPr>
          <w:szCs w:val="24"/>
        </w:rPr>
        <w:t>Chair Dean, explained to Ms. Jones that this Board could not approve her to care for twelve children during the day because of the zoning where she lived.</w:t>
      </w:r>
    </w:p>
    <w:p w:rsidR="00F56300" w:rsidRDefault="00F56300" w:rsidP="008954FD">
      <w:pPr>
        <w:rPr>
          <w:szCs w:val="24"/>
        </w:rPr>
      </w:pPr>
    </w:p>
    <w:p w:rsidR="00F56300" w:rsidRDefault="00F56300" w:rsidP="008954FD">
      <w:pPr>
        <w:rPr>
          <w:szCs w:val="24"/>
        </w:rPr>
      </w:pPr>
      <w:r>
        <w:rPr>
          <w:szCs w:val="24"/>
        </w:rPr>
        <w:t xml:space="preserve">Brad Townson explained to Ms. Jones the zoning for her address would allow for twelve children only after school hours and up to 7 p.m. </w:t>
      </w:r>
    </w:p>
    <w:p w:rsidR="00F56300" w:rsidRDefault="00F56300" w:rsidP="008954FD">
      <w:pPr>
        <w:rPr>
          <w:szCs w:val="24"/>
        </w:rPr>
      </w:pPr>
    </w:p>
    <w:p w:rsidR="00F56300" w:rsidRDefault="00F56300" w:rsidP="008954FD">
      <w:pPr>
        <w:rPr>
          <w:szCs w:val="24"/>
        </w:rPr>
      </w:pPr>
      <w:r>
        <w:rPr>
          <w:szCs w:val="24"/>
        </w:rPr>
        <w:t>Mr. Townson explained to Ms. Jones after 7 p.m., under the Group Daycare description, only six children were allowed, Ms. Jones stated she understood.</w:t>
      </w:r>
    </w:p>
    <w:p w:rsidR="00F56300" w:rsidRDefault="00F56300" w:rsidP="008954FD">
      <w:pPr>
        <w:rPr>
          <w:szCs w:val="24"/>
        </w:rPr>
      </w:pPr>
    </w:p>
    <w:p w:rsidR="00F56300" w:rsidRDefault="00F56300" w:rsidP="008954FD">
      <w:pPr>
        <w:rPr>
          <w:szCs w:val="24"/>
        </w:rPr>
      </w:pPr>
      <w:r>
        <w:rPr>
          <w:szCs w:val="24"/>
        </w:rPr>
        <w:lastRenderedPageBreak/>
        <w:t>Chair Dean again explained the rules for a Group Daycare under the R-2 zoning, Ms. Jones understood.</w:t>
      </w:r>
    </w:p>
    <w:p w:rsidR="00F56300" w:rsidRDefault="00F56300" w:rsidP="008954FD">
      <w:pPr>
        <w:rPr>
          <w:szCs w:val="24"/>
        </w:rPr>
      </w:pPr>
    </w:p>
    <w:p w:rsidR="00F56300" w:rsidRDefault="00F56300" w:rsidP="008954FD">
      <w:pPr>
        <w:rPr>
          <w:szCs w:val="24"/>
        </w:rPr>
      </w:pPr>
      <w:r>
        <w:rPr>
          <w:szCs w:val="24"/>
        </w:rPr>
        <w:t>Chair Dean asked for questions from the Board or the public, there were no comments.</w:t>
      </w:r>
    </w:p>
    <w:p w:rsidR="00F56300" w:rsidRDefault="00F56300" w:rsidP="008954FD">
      <w:pPr>
        <w:rPr>
          <w:szCs w:val="24"/>
        </w:rPr>
      </w:pPr>
    </w:p>
    <w:p w:rsidR="00F56300" w:rsidRDefault="00F56300" w:rsidP="008954FD">
      <w:pPr>
        <w:rPr>
          <w:szCs w:val="24"/>
        </w:rPr>
      </w:pPr>
      <w:r>
        <w:rPr>
          <w:szCs w:val="24"/>
        </w:rPr>
        <w:t>Mr. Bob Sims, Building Department, had no comments.</w:t>
      </w:r>
    </w:p>
    <w:p w:rsidR="00F56300" w:rsidRDefault="00F56300" w:rsidP="008954FD">
      <w:pPr>
        <w:rPr>
          <w:szCs w:val="24"/>
        </w:rPr>
      </w:pPr>
    </w:p>
    <w:p w:rsidR="00F56300" w:rsidRDefault="00F56300" w:rsidP="008954FD">
      <w:pPr>
        <w:rPr>
          <w:szCs w:val="24"/>
        </w:rPr>
      </w:pPr>
      <w:r>
        <w:rPr>
          <w:szCs w:val="24"/>
        </w:rPr>
        <w:t>Mr. Chris Stone, Planning Department, had no comments.</w:t>
      </w:r>
    </w:p>
    <w:p w:rsidR="00F56300" w:rsidRDefault="00F56300" w:rsidP="008954FD">
      <w:pPr>
        <w:rPr>
          <w:szCs w:val="24"/>
        </w:rPr>
      </w:pPr>
    </w:p>
    <w:p w:rsidR="00F56300" w:rsidRDefault="00F56300" w:rsidP="008954FD">
      <w:pPr>
        <w:rPr>
          <w:szCs w:val="24"/>
        </w:rPr>
      </w:pPr>
      <w:r>
        <w:rPr>
          <w:szCs w:val="24"/>
        </w:rPr>
        <w:t>Chair Dean closed public comments and presented this case to the Board for its ruling.</w:t>
      </w:r>
    </w:p>
    <w:p w:rsidR="00F56300" w:rsidRDefault="00F56300" w:rsidP="008954FD">
      <w:pPr>
        <w:rPr>
          <w:szCs w:val="24"/>
        </w:rPr>
      </w:pPr>
    </w:p>
    <w:p w:rsidR="00F56300" w:rsidRDefault="00F56300" w:rsidP="008954FD">
      <w:pPr>
        <w:rPr>
          <w:szCs w:val="24"/>
        </w:rPr>
      </w:pPr>
      <w:r>
        <w:rPr>
          <w:szCs w:val="24"/>
        </w:rPr>
        <w:t>Mr. Brad Townson motioned to approve this case as submitted. Mr. Mark McCurry seconded the vote. On a roll call vote the motion carried.</w:t>
      </w:r>
    </w:p>
    <w:p w:rsidR="00F56300" w:rsidRDefault="00F56300" w:rsidP="008954FD">
      <w:pPr>
        <w:rPr>
          <w:szCs w:val="24"/>
        </w:rPr>
      </w:pPr>
    </w:p>
    <w:p w:rsidR="00F56300" w:rsidRPr="001F2BF8" w:rsidRDefault="00F56300" w:rsidP="008954FD">
      <w:pPr>
        <w:rPr>
          <w:b/>
          <w:szCs w:val="24"/>
        </w:rPr>
      </w:pPr>
      <w:r w:rsidRPr="001F2BF8">
        <w:rPr>
          <w:b/>
          <w:szCs w:val="24"/>
        </w:rPr>
        <w:t>CASE NO. 2</w:t>
      </w:r>
    </w:p>
    <w:p w:rsidR="00F56300" w:rsidRPr="001F2BF8" w:rsidRDefault="00F56300" w:rsidP="008954FD">
      <w:pPr>
        <w:rPr>
          <w:b/>
          <w:szCs w:val="24"/>
        </w:rPr>
      </w:pPr>
    </w:p>
    <w:p w:rsidR="00F56300" w:rsidRPr="001F2BF8" w:rsidRDefault="00F56300" w:rsidP="008954FD">
      <w:pPr>
        <w:rPr>
          <w:szCs w:val="24"/>
        </w:rPr>
      </w:pPr>
      <w:r w:rsidRPr="001F2BF8">
        <w:rPr>
          <w:szCs w:val="24"/>
        </w:rPr>
        <w:t>Application and appeal of Barry Strong/ Saint Andrew Church for a 4.1 foot front yard setback variance from Section 25-10 (2) (c) (1) of the Zoning Ordinance in order to install a building located at 105 Memorial Dr. NW. The property is located in a R-4 Multifamily Residential District.</w:t>
      </w:r>
    </w:p>
    <w:p w:rsidR="00F56300" w:rsidRDefault="00F56300" w:rsidP="008954FD">
      <w:pPr>
        <w:rPr>
          <w:szCs w:val="24"/>
        </w:rPr>
      </w:pPr>
    </w:p>
    <w:p w:rsidR="00F56300" w:rsidRDefault="00F56300" w:rsidP="008954FD">
      <w:pPr>
        <w:rPr>
          <w:szCs w:val="24"/>
        </w:rPr>
      </w:pPr>
      <w:r>
        <w:rPr>
          <w:szCs w:val="24"/>
        </w:rPr>
        <w:t>Mr. Barry Strong presented this case to the Board. Mr. Strong stated he was representing Saint Andrew’s Church.</w:t>
      </w:r>
    </w:p>
    <w:p w:rsidR="00F56300" w:rsidRDefault="00F56300" w:rsidP="008954FD">
      <w:pPr>
        <w:rPr>
          <w:szCs w:val="24"/>
        </w:rPr>
      </w:pPr>
    </w:p>
    <w:p w:rsidR="00F56300" w:rsidRDefault="00F56300" w:rsidP="008954FD">
      <w:pPr>
        <w:rPr>
          <w:szCs w:val="24"/>
        </w:rPr>
      </w:pPr>
      <w:r>
        <w:rPr>
          <w:szCs w:val="24"/>
        </w:rPr>
        <w:t>Mr. Strong stated that he and his wife, Demetri Strong, started a daycare center to help the youth in the community.</w:t>
      </w:r>
    </w:p>
    <w:p w:rsidR="00F56300" w:rsidRDefault="00F56300" w:rsidP="008954FD">
      <w:pPr>
        <w:rPr>
          <w:szCs w:val="24"/>
        </w:rPr>
      </w:pPr>
    </w:p>
    <w:p w:rsidR="00F56300" w:rsidRDefault="00F56300" w:rsidP="008954FD">
      <w:pPr>
        <w:rPr>
          <w:szCs w:val="24"/>
        </w:rPr>
      </w:pPr>
      <w:r>
        <w:rPr>
          <w:szCs w:val="24"/>
        </w:rPr>
        <w:t>Mr. Strong stated as the daycare grew more space was needed and a modular building was purchased and placed on the property.</w:t>
      </w:r>
    </w:p>
    <w:p w:rsidR="00F56300" w:rsidRDefault="00F56300" w:rsidP="008954FD">
      <w:pPr>
        <w:rPr>
          <w:szCs w:val="24"/>
        </w:rPr>
      </w:pPr>
    </w:p>
    <w:p w:rsidR="00F56300" w:rsidRDefault="00F56300" w:rsidP="008954FD">
      <w:pPr>
        <w:rPr>
          <w:szCs w:val="24"/>
        </w:rPr>
      </w:pPr>
      <w:r>
        <w:rPr>
          <w:szCs w:val="24"/>
        </w:rPr>
        <w:t xml:space="preserve">Mr. Strong stated the original daycare and the church sits approximately sixteen feet from the property line. </w:t>
      </w:r>
    </w:p>
    <w:p w:rsidR="00F56300" w:rsidRDefault="00F56300" w:rsidP="008954FD">
      <w:pPr>
        <w:rPr>
          <w:szCs w:val="24"/>
        </w:rPr>
      </w:pPr>
    </w:p>
    <w:p w:rsidR="00F56300" w:rsidRDefault="00F56300" w:rsidP="008954FD">
      <w:pPr>
        <w:rPr>
          <w:szCs w:val="24"/>
        </w:rPr>
      </w:pPr>
      <w:r>
        <w:rPr>
          <w:szCs w:val="24"/>
        </w:rPr>
        <w:t>Mr. Strong stated that the property next door was also owned by them and that is where the new modular building was placed and that it is sitting twenty-one feet further back from the road line than the church and the original daycare.</w:t>
      </w:r>
    </w:p>
    <w:p w:rsidR="00F56300" w:rsidRDefault="00F56300" w:rsidP="008954FD">
      <w:pPr>
        <w:rPr>
          <w:szCs w:val="24"/>
        </w:rPr>
      </w:pPr>
    </w:p>
    <w:p w:rsidR="00F56300" w:rsidRDefault="00F56300" w:rsidP="008954FD">
      <w:pPr>
        <w:rPr>
          <w:szCs w:val="24"/>
        </w:rPr>
      </w:pPr>
      <w:r>
        <w:rPr>
          <w:szCs w:val="24"/>
        </w:rPr>
        <w:t>Mr. Strong stated that the requirement for placing the modular building was twenty-five feet back from the property line and the building was placed twenty-one feet leaving a four foot difference.</w:t>
      </w:r>
    </w:p>
    <w:p w:rsidR="00F56300" w:rsidRDefault="00F56300" w:rsidP="008954FD">
      <w:pPr>
        <w:rPr>
          <w:szCs w:val="24"/>
        </w:rPr>
      </w:pPr>
    </w:p>
    <w:p w:rsidR="00F56300" w:rsidRDefault="00F56300" w:rsidP="008954FD">
      <w:pPr>
        <w:rPr>
          <w:szCs w:val="24"/>
        </w:rPr>
      </w:pPr>
      <w:r>
        <w:rPr>
          <w:szCs w:val="24"/>
        </w:rPr>
        <w:t>Mr. Strong stated that the church and the existing daycare is sixteen feet from the road.</w:t>
      </w:r>
    </w:p>
    <w:p w:rsidR="00F56300" w:rsidRDefault="00F56300" w:rsidP="008954FD">
      <w:pPr>
        <w:rPr>
          <w:szCs w:val="24"/>
        </w:rPr>
      </w:pPr>
    </w:p>
    <w:p w:rsidR="00F56300" w:rsidRDefault="00F56300" w:rsidP="008954FD">
      <w:pPr>
        <w:rPr>
          <w:szCs w:val="24"/>
        </w:rPr>
      </w:pPr>
      <w:r>
        <w:rPr>
          <w:szCs w:val="24"/>
        </w:rPr>
        <w:t>Mr. Strong stated he was asking for permission to operate in order for the older children to have an activity center with a bigger room and making it easier bringing infants in and out of the building protecting them better from the elements.</w:t>
      </w:r>
    </w:p>
    <w:p w:rsidR="00F56300" w:rsidRDefault="00F56300" w:rsidP="008954FD">
      <w:pPr>
        <w:rPr>
          <w:szCs w:val="24"/>
        </w:rPr>
      </w:pPr>
      <w:r>
        <w:rPr>
          <w:szCs w:val="24"/>
        </w:rPr>
        <w:lastRenderedPageBreak/>
        <w:t>Mr. Strong asked the Board to help, so children were able to participate in the programs.</w:t>
      </w:r>
    </w:p>
    <w:p w:rsidR="00F56300" w:rsidRDefault="00F56300" w:rsidP="008954FD">
      <w:pPr>
        <w:rPr>
          <w:szCs w:val="24"/>
        </w:rPr>
      </w:pPr>
      <w:r>
        <w:rPr>
          <w:szCs w:val="24"/>
        </w:rPr>
        <w:t>Chair Dean asked Mr. Strong to sign the permit application, Mr. Strong signed.</w:t>
      </w:r>
    </w:p>
    <w:p w:rsidR="00F56300" w:rsidRDefault="00F56300" w:rsidP="008954FD">
      <w:pPr>
        <w:rPr>
          <w:szCs w:val="24"/>
        </w:rPr>
      </w:pPr>
    </w:p>
    <w:p w:rsidR="00F56300" w:rsidRDefault="00F56300" w:rsidP="008954FD">
      <w:pPr>
        <w:rPr>
          <w:szCs w:val="24"/>
        </w:rPr>
      </w:pPr>
      <w:r>
        <w:rPr>
          <w:szCs w:val="24"/>
        </w:rPr>
        <w:t>Chair Dean asked for questions from the Board.</w:t>
      </w:r>
    </w:p>
    <w:p w:rsidR="00F56300" w:rsidRDefault="00F56300" w:rsidP="008954FD">
      <w:pPr>
        <w:rPr>
          <w:szCs w:val="24"/>
        </w:rPr>
      </w:pPr>
    </w:p>
    <w:p w:rsidR="00F56300" w:rsidRDefault="00F56300" w:rsidP="008954FD">
      <w:pPr>
        <w:rPr>
          <w:szCs w:val="24"/>
        </w:rPr>
      </w:pPr>
      <w:r>
        <w:rPr>
          <w:szCs w:val="24"/>
        </w:rPr>
        <w:t>Mr. Brad Townson verified that the new building is further away than what the existing building is, Mr. Strong agreed.</w:t>
      </w:r>
    </w:p>
    <w:p w:rsidR="00F56300" w:rsidRDefault="00F56300" w:rsidP="008954FD">
      <w:pPr>
        <w:rPr>
          <w:szCs w:val="24"/>
        </w:rPr>
      </w:pPr>
    </w:p>
    <w:p w:rsidR="00F56300" w:rsidRDefault="00F56300" w:rsidP="008954FD">
      <w:pPr>
        <w:rPr>
          <w:szCs w:val="24"/>
        </w:rPr>
      </w:pPr>
      <w:r>
        <w:rPr>
          <w:szCs w:val="24"/>
        </w:rPr>
        <w:t>Chair Dean asked for further questions from the Board or the public, there were no more comments.</w:t>
      </w:r>
    </w:p>
    <w:p w:rsidR="00F56300" w:rsidRDefault="00F56300" w:rsidP="008954FD">
      <w:pPr>
        <w:rPr>
          <w:szCs w:val="24"/>
        </w:rPr>
      </w:pPr>
    </w:p>
    <w:p w:rsidR="00F56300" w:rsidRDefault="00F56300" w:rsidP="008954FD">
      <w:pPr>
        <w:rPr>
          <w:szCs w:val="24"/>
        </w:rPr>
      </w:pPr>
      <w:r>
        <w:rPr>
          <w:szCs w:val="24"/>
        </w:rPr>
        <w:t>Mr. Bob Sims, Building Department, told Mr. Strong that the signs that are located on the corner for the People’s Market, the daycare the signs on the building, the Lovelace Heating and Air none of the signs had permits and all of the signs are in violation.</w:t>
      </w:r>
    </w:p>
    <w:p w:rsidR="00F56300" w:rsidRDefault="00F56300" w:rsidP="008954FD">
      <w:pPr>
        <w:rPr>
          <w:szCs w:val="24"/>
        </w:rPr>
      </w:pPr>
    </w:p>
    <w:p w:rsidR="00F56300" w:rsidRDefault="00F56300" w:rsidP="008954FD">
      <w:pPr>
        <w:rPr>
          <w:szCs w:val="24"/>
        </w:rPr>
      </w:pPr>
      <w:r>
        <w:rPr>
          <w:szCs w:val="24"/>
        </w:rPr>
        <w:t>Mr. Bob Sims, Building Department, told all of the signs which are located on the fence cannot be permitted because they are considered to be off premises signs and they all need to be removed.</w:t>
      </w:r>
    </w:p>
    <w:p w:rsidR="00F56300" w:rsidRDefault="00F56300" w:rsidP="008954FD">
      <w:pPr>
        <w:rPr>
          <w:szCs w:val="24"/>
        </w:rPr>
      </w:pPr>
    </w:p>
    <w:p w:rsidR="00F56300" w:rsidRDefault="00F56300" w:rsidP="008954FD">
      <w:pPr>
        <w:rPr>
          <w:szCs w:val="24"/>
        </w:rPr>
      </w:pPr>
      <w:r>
        <w:rPr>
          <w:szCs w:val="24"/>
        </w:rPr>
        <w:t>Mr. Bob Sims, Building Department, told Mr. Strong that the sign on the building could stay on the building if a permit is purchased for the sign.</w:t>
      </w:r>
    </w:p>
    <w:p w:rsidR="00F56300" w:rsidRDefault="00F56300" w:rsidP="008954FD">
      <w:pPr>
        <w:rPr>
          <w:szCs w:val="24"/>
        </w:rPr>
      </w:pPr>
    </w:p>
    <w:p w:rsidR="00F56300" w:rsidRDefault="00F56300" w:rsidP="008954FD">
      <w:pPr>
        <w:rPr>
          <w:szCs w:val="24"/>
        </w:rPr>
      </w:pPr>
      <w:r>
        <w:rPr>
          <w:szCs w:val="24"/>
        </w:rPr>
        <w:t>Mr. Bob Sims, Building Department, explained to Mr. Strong that the sign for the daycare could only be placed right in front of the daycare.</w:t>
      </w:r>
    </w:p>
    <w:p w:rsidR="00F56300" w:rsidRDefault="00F56300" w:rsidP="008954FD">
      <w:pPr>
        <w:rPr>
          <w:szCs w:val="24"/>
        </w:rPr>
      </w:pPr>
    </w:p>
    <w:p w:rsidR="00F56300" w:rsidRDefault="00F56300" w:rsidP="008954FD">
      <w:pPr>
        <w:rPr>
          <w:szCs w:val="24"/>
        </w:rPr>
      </w:pPr>
      <w:r>
        <w:rPr>
          <w:szCs w:val="24"/>
        </w:rPr>
        <w:t>Mr. Bob Sims, Building Department, explained to Mr. Strong that there could not be any signs on the fence because there is not a building located there.</w:t>
      </w:r>
    </w:p>
    <w:p w:rsidR="00F56300" w:rsidRDefault="00F56300" w:rsidP="008954FD">
      <w:pPr>
        <w:rPr>
          <w:szCs w:val="24"/>
        </w:rPr>
      </w:pPr>
    </w:p>
    <w:p w:rsidR="00F56300" w:rsidRDefault="00F56300" w:rsidP="008954FD">
      <w:pPr>
        <w:rPr>
          <w:szCs w:val="24"/>
        </w:rPr>
      </w:pPr>
      <w:r>
        <w:rPr>
          <w:szCs w:val="24"/>
        </w:rPr>
        <w:t>Mr. Strong stated he would remove the signs but that the signs had been there for about fifteen years without anyone bringing that violation to his attention.</w:t>
      </w:r>
    </w:p>
    <w:p w:rsidR="00F56300" w:rsidRDefault="00F56300" w:rsidP="008954FD">
      <w:pPr>
        <w:rPr>
          <w:szCs w:val="24"/>
        </w:rPr>
      </w:pPr>
    </w:p>
    <w:p w:rsidR="00F56300" w:rsidRDefault="00F56300" w:rsidP="008954FD">
      <w:pPr>
        <w:rPr>
          <w:szCs w:val="24"/>
        </w:rPr>
      </w:pPr>
      <w:r>
        <w:rPr>
          <w:szCs w:val="24"/>
        </w:rPr>
        <w:t>Mr. Strong stated he would not do anything in violation toward the city if he is aware of it and if someone would have let him know this was a violation he would have corrected the problem.</w:t>
      </w:r>
    </w:p>
    <w:p w:rsidR="00F56300" w:rsidRDefault="00F56300" w:rsidP="008954FD">
      <w:pPr>
        <w:rPr>
          <w:szCs w:val="24"/>
        </w:rPr>
      </w:pPr>
    </w:p>
    <w:p w:rsidR="00F56300" w:rsidRDefault="00F56300" w:rsidP="008954FD">
      <w:pPr>
        <w:rPr>
          <w:szCs w:val="24"/>
        </w:rPr>
      </w:pPr>
      <w:r>
        <w:rPr>
          <w:szCs w:val="24"/>
        </w:rPr>
        <w:t>There was further discussion between Mr. Sims and Mr. Strong about a few of the signs.</w:t>
      </w:r>
    </w:p>
    <w:p w:rsidR="00F56300" w:rsidRDefault="00F56300" w:rsidP="008954FD">
      <w:pPr>
        <w:rPr>
          <w:szCs w:val="24"/>
        </w:rPr>
      </w:pPr>
    </w:p>
    <w:p w:rsidR="00F56300" w:rsidRDefault="00F56300" w:rsidP="008954FD">
      <w:pPr>
        <w:rPr>
          <w:szCs w:val="24"/>
        </w:rPr>
      </w:pPr>
      <w:r>
        <w:rPr>
          <w:szCs w:val="24"/>
        </w:rPr>
        <w:t>Mr. Strong stated he would take down all of the signs and thanked Mr. Sims.</w:t>
      </w:r>
    </w:p>
    <w:p w:rsidR="00F56300" w:rsidRDefault="00F56300" w:rsidP="008954FD">
      <w:pPr>
        <w:rPr>
          <w:szCs w:val="24"/>
        </w:rPr>
      </w:pPr>
    </w:p>
    <w:p w:rsidR="00F56300" w:rsidRDefault="00F56300" w:rsidP="008954FD">
      <w:pPr>
        <w:rPr>
          <w:szCs w:val="24"/>
        </w:rPr>
      </w:pPr>
      <w:r>
        <w:rPr>
          <w:szCs w:val="24"/>
        </w:rPr>
        <w:t>There was no further comment from the Building Department.</w:t>
      </w:r>
    </w:p>
    <w:p w:rsidR="00F56300" w:rsidRDefault="00F56300" w:rsidP="008954FD">
      <w:pPr>
        <w:rPr>
          <w:szCs w:val="24"/>
        </w:rPr>
      </w:pPr>
    </w:p>
    <w:p w:rsidR="00F56300" w:rsidRDefault="00F56300" w:rsidP="008954FD">
      <w:pPr>
        <w:rPr>
          <w:szCs w:val="24"/>
        </w:rPr>
      </w:pPr>
      <w:r>
        <w:rPr>
          <w:szCs w:val="24"/>
        </w:rPr>
        <w:t>Mr. Chris Stone, Planning Department, had no comment.</w:t>
      </w:r>
    </w:p>
    <w:p w:rsidR="00F56300" w:rsidRDefault="00F56300" w:rsidP="008954FD">
      <w:pPr>
        <w:rPr>
          <w:szCs w:val="24"/>
        </w:rPr>
      </w:pPr>
    </w:p>
    <w:p w:rsidR="00F56300" w:rsidRDefault="00F56300" w:rsidP="008954FD">
      <w:pPr>
        <w:rPr>
          <w:szCs w:val="24"/>
        </w:rPr>
      </w:pPr>
      <w:r>
        <w:rPr>
          <w:szCs w:val="24"/>
        </w:rPr>
        <w:t>Chair Dean closed public comments and presented this case to the Board for its ruling.</w:t>
      </w:r>
    </w:p>
    <w:p w:rsidR="00F56300" w:rsidRDefault="00F56300" w:rsidP="008954FD">
      <w:pPr>
        <w:rPr>
          <w:szCs w:val="24"/>
        </w:rPr>
      </w:pPr>
    </w:p>
    <w:p w:rsidR="00277895" w:rsidRPr="00F25CFC" w:rsidRDefault="00F56300" w:rsidP="008954FD">
      <w:pPr>
        <w:rPr>
          <w:szCs w:val="24"/>
        </w:rPr>
      </w:pPr>
      <w:r>
        <w:rPr>
          <w:szCs w:val="24"/>
        </w:rPr>
        <w:t>Mr. Mark McCurry motioned to approve this case as submitted. Mr. Mike Maury seconded the motion. On a ro</w:t>
      </w:r>
      <w:r w:rsidR="00F25CFC">
        <w:rPr>
          <w:szCs w:val="24"/>
        </w:rPr>
        <w:t>ll call vote the motion carried</w:t>
      </w:r>
    </w:p>
    <w:p w:rsidR="00F56300" w:rsidRPr="00E767E9" w:rsidRDefault="00F56300" w:rsidP="008954FD">
      <w:pPr>
        <w:rPr>
          <w:b/>
          <w:szCs w:val="24"/>
        </w:rPr>
      </w:pPr>
      <w:r w:rsidRPr="00E767E9">
        <w:rPr>
          <w:b/>
          <w:szCs w:val="24"/>
        </w:rPr>
        <w:lastRenderedPageBreak/>
        <w:t>CASE NO. 3</w:t>
      </w:r>
    </w:p>
    <w:p w:rsidR="00F56300" w:rsidRPr="00E767E9" w:rsidRDefault="00F56300" w:rsidP="008954FD">
      <w:pPr>
        <w:rPr>
          <w:b/>
          <w:szCs w:val="24"/>
        </w:rPr>
      </w:pPr>
    </w:p>
    <w:p w:rsidR="00F56300" w:rsidRDefault="00F56300" w:rsidP="008954FD">
      <w:pPr>
        <w:rPr>
          <w:szCs w:val="24"/>
        </w:rPr>
      </w:pPr>
      <w:r w:rsidRPr="00E767E9">
        <w:rPr>
          <w:szCs w:val="24"/>
        </w:rPr>
        <w:t>Application and appeal of Trav-Ad- Signs for a 186 square foot variance from Section 25-77(e) (2) in order to install building signs consisting of two sets of 45 inch illuminated channel letters in order to be seen from the highway. The property is located at 23366 Bibb Garrett Rd, Tanner Al. 35761 in a M-1 Light Industrial Zoning District.</w:t>
      </w:r>
    </w:p>
    <w:p w:rsidR="00F56300" w:rsidRDefault="00F56300" w:rsidP="008954FD">
      <w:pPr>
        <w:rPr>
          <w:szCs w:val="24"/>
        </w:rPr>
      </w:pPr>
    </w:p>
    <w:p w:rsidR="00F56300" w:rsidRDefault="00F56300" w:rsidP="008954FD">
      <w:pPr>
        <w:rPr>
          <w:szCs w:val="24"/>
        </w:rPr>
      </w:pPr>
      <w:r>
        <w:rPr>
          <w:szCs w:val="24"/>
        </w:rPr>
        <w:t xml:space="preserve">Mr. Ken Comer presented this case to the Board. </w:t>
      </w:r>
    </w:p>
    <w:p w:rsidR="00F56300" w:rsidRDefault="00F56300" w:rsidP="008954FD">
      <w:pPr>
        <w:rPr>
          <w:szCs w:val="24"/>
        </w:rPr>
      </w:pPr>
    </w:p>
    <w:p w:rsidR="00F56300" w:rsidRDefault="00F56300" w:rsidP="008954FD">
      <w:pPr>
        <w:rPr>
          <w:szCs w:val="24"/>
        </w:rPr>
      </w:pPr>
      <w:r>
        <w:rPr>
          <w:szCs w:val="24"/>
        </w:rPr>
        <w:t>Mr. Comer stated he worked for Trav-Ad Signs out of Huntsville.</w:t>
      </w:r>
    </w:p>
    <w:p w:rsidR="00F56300" w:rsidRDefault="00F56300" w:rsidP="008954FD">
      <w:pPr>
        <w:rPr>
          <w:szCs w:val="24"/>
        </w:rPr>
      </w:pPr>
    </w:p>
    <w:p w:rsidR="00F56300" w:rsidRDefault="00F56300" w:rsidP="008954FD">
      <w:pPr>
        <w:rPr>
          <w:szCs w:val="24"/>
        </w:rPr>
      </w:pPr>
      <w:r>
        <w:rPr>
          <w:szCs w:val="24"/>
        </w:rPr>
        <w:t>Mr. Comer stated Trav-Ad has been contracted to install signs for Inline Electric on Bibb Garrett Rd.</w:t>
      </w:r>
    </w:p>
    <w:p w:rsidR="00F56300" w:rsidRDefault="00F56300" w:rsidP="008954FD">
      <w:pPr>
        <w:rPr>
          <w:szCs w:val="24"/>
        </w:rPr>
      </w:pPr>
    </w:p>
    <w:p w:rsidR="00F56300" w:rsidRDefault="00F56300" w:rsidP="008954FD">
      <w:pPr>
        <w:rPr>
          <w:szCs w:val="24"/>
        </w:rPr>
      </w:pPr>
      <w:r>
        <w:rPr>
          <w:szCs w:val="24"/>
        </w:rPr>
        <w:t>Mr. Comer stated Inline Electric is leasing approximately 250 linear feet of warehouse space and the larger letters are needed to be seen from Interstate 65.</w:t>
      </w:r>
    </w:p>
    <w:p w:rsidR="00F56300" w:rsidRDefault="00F56300" w:rsidP="008954FD">
      <w:pPr>
        <w:rPr>
          <w:szCs w:val="24"/>
        </w:rPr>
      </w:pPr>
    </w:p>
    <w:p w:rsidR="00F56300" w:rsidRDefault="00F56300" w:rsidP="008954FD">
      <w:pPr>
        <w:rPr>
          <w:szCs w:val="24"/>
        </w:rPr>
      </w:pPr>
      <w:r>
        <w:rPr>
          <w:szCs w:val="24"/>
        </w:rPr>
        <w:t>Mr. Comer stated there is not any adverse effects on visibility because of the distance from the Interstate 65.</w:t>
      </w:r>
    </w:p>
    <w:p w:rsidR="00F56300" w:rsidRDefault="00F56300" w:rsidP="008954FD">
      <w:pPr>
        <w:rPr>
          <w:szCs w:val="24"/>
        </w:rPr>
      </w:pPr>
    </w:p>
    <w:p w:rsidR="00F56300" w:rsidRDefault="00F56300" w:rsidP="008954FD">
      <w:pPr>
        <w:rPr>
          <w:szCs w:val="24"/>
        </w:rPr>
      </w:pPr>
      <w:r>
        <w:rPr>
          <w:szCs w:val="24"/>
        </w:rPr>
        <w:t>Mr. Comer stated the allowance of 150 square feet would make the letters be a readable height from Interstate 65.</w:t>
      </w:r>
    </w:p>
    <w:p w:rsidR="00F56300" w:rsidRDefault="00F56300" w:rsidP="008954FD">
      <w:pPr>
        <w:rPr>
          <w:szCs w:val="24"/>
        </w:rPr>
      </w:pPr>
    </w:p>
    <w:p w:rsidR="00F56300" w:rsidRDefault="00F56300" w:rsidP="008954FD">
      <w:pPr>
        <w:rPr>
          <w:szCs w:val="24"/>
        </w:rPr>
      </w:pPr>
      <w:r>
        <w:rPr>
          <w:szCs w:val="24"/>
        </w:rPr>
        <w:t>Chair Dean asked for questions from the Board and the public, there were no comments.</w:t>
      </w:r>
    </w:p>
    <w:p w:rsidR="00F56300" w:rsidRDefault="00F56300" w:rsidP="008954FD">
      <w:pPr>
        <w:rPr>
          <w:szCs w:val="24"/>
        </w:rPr>
      </w:pPr>
    </w:p>
    <w:p w:rsidR="00F56300" w:rsidRDefault="00F56300" w:rsidP="008954FD">
      <w:pPr>
        <w:rPr>
          <w:szCs w:val="24"/>
        </w:rPr>
      </w:pPr>
      <w:r>
        <w:rPr>
          <w:szCs w:val="24"/>
        </w:rPr>
        <w:t>Mr. Bob Sims, Building Department, had no comment.</w:t>
      </w:r>
    </w:p>
    <w:p w:rsidR="00F56300" w:rsidRDefault="00F56300" w:rsidP="008954FD">
      <w:pPr>
        <w:rPr>
          <w:szCs w:val="24"/>
        </w:rPr>
      </w:pPr>
    </w:p>
    <w:p w:rsidR="00F56300" w:rsidRDefault="00F56300" w:rsidP="008954FD">
      <w:pPr>
        <w:rPr>
          <w:szCs w:val="24"/>
        </w:rPr>
      </w:pPr>
      <w:r>
        <w:rPr>
          <w:szCs w:val="24"/>
        </w:rPr>
        <w:t>Mr. Chris Stone, Planning Department, had no comment.</w:t>
      </w:r>
    </w:p>
    <w:p w:rsidR="00F56300" w:rsidRDefault="00F56300" w:rsidP="008954FD">
      <w:pPr>
        <w:rPr>
          <w:szCs w:val="24"/>
        </w:rPr>
      </w:pPr>
    </w:p>
    <w:p w:rsidR="00F56300" w:rsidRDefault="00F56300" w:rsidP="008954FD">
      <w:pPr>
        <w:rPr>
          <w:szCs w:val="24"/>
        </w:rPr>
      </w:pPr>
      <w:r>
        <w:rPr>
          <w:szCs w:val="24"/>
        </w:rPr>
        <w:t>Mr. Chester Ayers motioned to approve this case as submitted. Mr. Mark McCurry seconded the motion. On a roll-call vote the motion carried.</w:t>
      </w:r>
    </w:p>
    <w:p w:rsidR="00F56300" w:rsidRDefault="00F56300" w:rsidP="008954FD">
      <w:pPr>
        <w:rPr>
          <w:szCs w:val="24"/>
        </w:rPr>
      </w:pPr>
    </w:p>
    <w:p w:rsidR="00F56300" w:rsidRPr="00597050" w:rsidRDefault="00F56300" w:rsidP="008954FD">
      <w:pPr>
        <w:rPr>
          <w:b/>
          <w:szCs w:val="24"/>
        </w:rPr>
      </w:pPr>
      <w:r w:rsidRPr="00597050">
        <w:rPr>
          <w:b/>
          <w:szCs w:val="24"/>
        </w:rPr>
        <w:t>CASE NO. 4</w:t>
      </w:r>
    </w:p>
    <w:p w:rsidR="00F56300" w:rsidRPr="00597050" w:rsidRDefault="00F56300" w:rsidP="008954FD">
      <w:pPr>
        <w:rPr>
          <w:b/>
          <w:szCs w:val="24"/>
        </w:rPr>
      </w:pPr>
    </w:p>
    <w:p w:rsidR="00F56300" w:rsidRPr="00597050" w:rsidRDefault="00F56300" w:rsidP="008954FD">
      <w:pPr>
        <w:rPr>
          <w:szCs w:val="24"/>
        </w:rPr>
      </w:pPr>
      <w:r w:rsidRPr="00597050">
        <w:rPr>
          <w:szCs w:val="24"/>
        </w:rPr>
        <w:t>Application and appeal of Peyton Morris for a 26 foot rear yard setback variance from Section 25-10.10 (2) (d) of the Zoning Ordinance in order to build an attached garage located at 213 Cherry St NE. The property is located in a R3-H Historical Single Family Residential Zoning District.</w:t>
      </w:r>
    </w:p>
    <w:p w:rsidR="00F56300" w:rsidRDefault="00F56300" w:rsidP="008954FD">
      <w:pPr>
        <w:rPr>
          <w:szCs w:val="24"/>
        </w:rPr>
      </w:pPr>
    </w:p>
    <w:p w:rsidR="00F56300" w:rsidRDefault="00F56300" w:rsidP="008954FD">
      <w:pPr>
        <w:rPr>
          <w:szCs w:val="24"/>
        </w:rPr>
      </w:pPr>
      <w:r>
        <w:rPr>
          <w:szCs w:val="24"/>
        </w:rPr>
        <w:t>Mr. Peyton Morris with Morris General Contractors presented this case to the Board. Mr. Morris stated his name was Peyton Morris and his address is 5519 Indian Hills Rd. Mr. Morris stated he was representing Joseph and Alicia Ryan of 213 Cherry St. NE.</w:t>
      </w:r>
    </w:p>
    <w:p w:rsidR="00F56300" w:rsidRDefault="00F56300" w:rsidP="008954FD">
      <w:pPr>
        <w:rPr>
          <w:szCs w:val="24"/>
        </w:rPr>
      </w:pPr>
    </w:p>
    <w:p w:rsidR="00F56300" w:rsidRDefault="00F56300" w:rsidP="008954FD">
      <w:pPr>
        <w:rPr>
          <w:szCs w:val="24"/>
        </w:rPr>
      </w:pPr>
      <w:r>
        <w:rPr>
          <w:szCs w:val="24"/>
        </w:rPr>
        <w:t>Mr. Morris stated a twenty-six foot rear yard setback was being requested in order to build an attached garage.</w:t>
      </w:r>
    </w:p>
    <w:p w:rsidR="00F56300" w:rsidRDefault="00F56300" w:rsidP="008954FD">
      <w:pPr>
        <w:rPr>
          <w:szCs w:val="24"/>
        </w:rPr>
      </w:pPr>
      <w:r>
        <w:rPr>
          <w:szCs w:val="24"/>
        </w:rPr>
        <w:lastRenderedPageBreak/>
        <w:t>Mr. Morris stated that the previous owner had enclosed the original garage for additional living space resulting in there not being enough space to build another garage.</w:t>
      </w:r>
    </w:p>
    <w:p w:rsidR="00F56300" w:rsidRDefault="00F56300" w:rsidP="008954FD">
      <w:pPr>
        <w:rPr>
          <w:szCs w:val="24"/>
        </w:rPr>
      </w:pPr>
    </w:p>
    <w:p w:rsidR="00F56300" w:rsidRDefault="00F56300" w:rsidP="008954FD">
      <w:pPr>
        <w:rPr>
          <w:szCs w:val="24"/>
        </w:rPr>
      </w:pPr>
      <w:r>
        <w:rPr>
          <w:szCs w:val="24"/>
        </w:rPr>
        <w:t>Chair Dean stated to Mr. Morris that approval from the Historical Board would be needed before any construction work could begin, Mr. Morrris understood.</w:t>
      </w:r>
    </w:p>
    <w:p w:rsidR="00F56300" w:rsidRDefault="00F56300" w:rsidP="008954FD">
      <w:pPr>
        <w:rPr>
          <w:szCs w:val="24"/>
        </w:rPr>
      </w:pPr>
    </w:p>
    <w:p w:rsidR="00F56300" w:rsidRDefault="00F56300" w:rsidP="008954FD">
      <w:pPr>
        <w:rPr>
          <w:szCs w:val="24"/>
        </w:rPr>
      </w:pPr>
      <w:r>
        <w:rPr>
          <w:szCs w:val="24"/>
        </w:rPr>
        <w:t>Chair Dean asked for questions from the Board or the public, there were no comments.</w:t>
      </w:r>
    </w:p>
    <w:p w:rsidR="00F56300" w:rsidRDefault="00F56300" w:rsidP="008954FD">
      <w:pPr>
        <w:rPr>
          <w:szCs w:val="24"/>
        </w:rPr>
      </w:pPr>
    </w:p>
    <w:p w:rsidR="00F56300" w:rsidRDefault="00F56300" w:rsidP="008954FD">
      <w:pPr>
        <w:rPr>
          <w:szCs w:val="24"/>
        </w:rPr>
      </w:pPr>
      <w:r>
        <w:rPr>
          <w:szCs w:val="24"/>
        </w:rPr>
        <w:t>Mr. Bob Sims, Building Department, had no comments.</w:t>
      </w:r>
    </w:p>
    <w:p w:rsidR="00F56300" w:rsidRDefault="00F56300" w:rsidP="008954FD">
      <w:pPr>
        <w:rPr>
          <w:szCs w:val="24"/>
        </w:rPr>
      </w:pPr>
    </w:p>
    <w:p w:rsidR="00F56300" w:rsidRDefault="00F56300" w:rsidP="008954FD">
      <w:pPr>
        <w:rPr>
          <w:szCs w:val="24"/>
        </w:rPr>
      </w:pPr>
      <w:r>
        <w:rPr>
          <w:szCs w:val="24"/>
        </w:rPr>
        <w:t>Mr. Chris Stone, Planning Department, had no comments.</w:t>
      </w:r>
    </w:p>
    <w:p w:rsidR="00F56300" w:rsidRDefault="00F56300" w:rsidP="008954FD">
      <w:pPr>
        <w:rPr>
          <w:szCs w:val="24"/>
        </w:rPr>
      </w:pPr>
    </w:p>
    <w:p w:rsidR="00F56300" w:rsidRDefault="00F56300" w:rsidP="008954FD">
      <w:pPr>
        <w:rPr>
          <w:szCs w:val="24"/>
        </w:rPr>
      </w:pPr>
      <w:r>
        <w:rPr>
          <w:szCs w:val="24"/>
        </w:rPr>
        <w:t>Mr. Mark McCurry motioned to approve this case as submitted. Mr. Brad Townson seconded the motion. On a roll-call vote the motion carried.</w:t>
      </w:r>
    </w:p>
    <w:p w:rsidR="00F56300" w:rsidRDefault="00F56300" w:rsidP="008954FD">
      <w:pPr>
        <w:rPr>
          <w:szCs w:val="24"/>
        </w:rPr>
      </w:pPr>
    </w:p>
    <w:p w:rsidR="00F56300" w:rsidRPr="00746060" w:rsidRDefault="00F56300" w:rsidP="008954FD">
      <w:pPr>
        <w:rPr>
          <w:b/>
          <w:szCs w:val="24"/>
        </w:rPr>
      </w:pPr>
      <w:r w:rsidRPr="00746060">
        <w:rPr>
          <w:b/>
          <w:szCs w:val="24"/>
        </w:rPr>
        <w:t>CASE NO. 5</w:t>
      </w:r>
    </w:p>
    <w:p w:rsidR="00F56300" w:rsidRPr="00746060" w:rsidRDefault="00F56300" w:rsidP="008954FD">
      <w:pPr>
        <w:rPr>
          <w:b/>
          <w:szCs w:val="24"/>
        </w:rPr>
      </w:pPr>
    </w:p>
    <w:p w:rsidR="00F56300" w:rsidRDefault="00F56300" w:rsidP="008954FD">
      <w:pPr>
        <w:rPr>
          <w:szCs w:val="24"/>
        </w:rPr>
      </w:pPr>
      <w:r w:rsidRPr="00746060">
        <w:rPr>
          <w:szCs w:val="24"/>
        </w:rPr>
        <w:t>Application and appeal of Bruce Causey for Calhoun Community College for a 314 square foot area variance in order to install a new digital 23 foot by 18 foot sign. The property is located at 6250 US Highway 31, Tanner Al. The property is located in a I-D Institutional District.</w:t>
      </w:r>
    </w:p>
    <w:p w:rsidR="00F56300" w:rsidRDefault="00F56300" w:rsidP="008954FD">
      <w:pPr>
        <w:rPr>
          <w:szCs w:val="24"/>
        </w:rPr>
      </w:pPr>
    </w:p>
    <w:p w:rsidR="00F56300" w:rsidRDefault="00F56300" w:rsidP="008954FD">
      <w:pPr>
        <w:rPr>
          <w:szCs w:val="24"/>
        </w:rPr>
      </w:pPr>
      <w:r>
        <w:rPr>
          <w:szCs w:val="24"/>
        </w:rPr>
        <w:t>Mr. Bruce Causey presented this case to the Board. Mr. Causey stated he was the Facility Director at Calhoun Community College (Calhoun).</w:t>
      </w:r>
    </w:p>
    <w:p w:rsidR="00F56300" w:rsidRDefault="00F56300" w:rsidP="008954FD">
      <w:pPr>
        <w:rPr>
          <w:szCs w:val="24"/>
        </w:rPr>
      </w:pPr>
    </w:p>
    <w:p w:rsidR="00F56300" w:rsidRDefault="00F56300" w:rsidP="008954FD">
      <w:pPr>
        <w:rPr>
          <w:szCs w:val="24"/>
        </w:rPr>
      </w:pPr>
      <w:r>
        <w:rPr>
          <w:szCs w:val="24"/>
        </w:rPr>
        <w:t>Mr. Causey showed pictures of the sign that is currently located at Calhoun and described the dimensions of the sign and stated the current sign was not working and wanting to replace it with a larger sign.</w:t>
      </w:r>
    </w:p>
    <w:p w:rsidR="00F56300" w:rsidRDefault="00F56300" w:rsidP="008954FD">
      <w:pPr>
        <w:rPr>
          <w:szCs w:val="24"/>
        </w:rPr>
      </w:pPr>
    </w:p>
    <w:p w:rsidR="00F56300" w:rsidRDefault="00F56300" w:rsidP="008954FD">
      <w:pPr>
        <w:rPr>
          <w:szCs w:val="24"/>
        </w:rPr>
      </w:pPr>
      <w:r>
        <w:rPr>
          <w:szCs w:val="24"/>
        </w:rPr>
        <w:t>Chair Dean asked Mr. Causey what the dimensions of the sign, including the existing brick base, would be with the new sign.</w:t>
      </w:r>
    </w:p>
    <w:p w:rsidR="00F56300" w:rsidRDefault="00F56300" w:rsidP="008954FD">
      <w:pPr>
        <w:rPr>
          <w:szCs w:val="24"/>
        </w:rPr>
      </w:pPr>
    </w:p>
    <w:p w:rsidR="00F56300" w:rsidRDefault="00F56300" w:rsidP="008954FD">
      <w:pPr>
        <w:rPr>
          <w:szCs w:val="24"/>
        </w:rPr>
      </w:pPr>
      <w:r>
        <w:rPr>
          <w:szCs w:val="24"/>
        </w:rPr>
        <w:t xml:space="preserve">Mr. Causey stated the new sign would be approximately 330 square feet including both sides of the sign. </w:t>
      </w:r>
    </w:p>
    <w:p w:rsidR="00F56300" w:rsidRDefault="00F56300" w:rsidP="008954FD">
      <w:pPr>
        <w:rPr>
          <w:szCs w:val="24"/>
        </w:rPr>
      </w:pPr>
    </w:p>
    <w:p w:rsidR="00F56300" w:rsidRDefault="00F56300" w:rsidP="008954FD">
      <w:pPr>
        <w:rPr>
          <w:szCs w:val="24"/>
        </w:rPr>
      </w:pPr>
      <w:r>
        <w:rPr>
          <w:szCs w:val="24"/>
        </w:rPr>
        <w:t>Mr. Causey stated that including the bottom of the brick base the sign would be approximately 26 square feet.</w:t>
      </w:r>
    </w:p>
    <w:p w:rsidR="00F56300" w:rsidRDefault="00F56300" w:rsidP="008954FD">
      <w:pPr>
        <w:rPr>
          <w:szCs w:val="24"/>
        </w:rPr>
      </w:pPr>
    </w:p>
    <w:p w:rsidR="00F56300" w:rsidRDefault="00F56300" w:rsidP="008954FD">
      <w:pPr>
        <w:rPr>
          <w:szCs w:val="24"/>
        </w:rPr>
      </w:pPr>
      <w:r>
        <w:rPr>
          <w:szCs w:val="24"/>
        </w:rPr>
        <w:t>Chair Dean, verified the new sign would not extend out any further than what is currently there at this time. Mr. Causey agreed.</w:t>
      </w:r>
    </w:p>
    <w:p w:rsidR="00F56300" w:rsidRDefault="00F56300" w:rsidP="008954FD">
      <w:pPr>
        <w:rPr>
          <w:szCs w:val="24"/>
        </w:rPr>
      </w:pPr>
    </w:p>
    <w:p w:rsidR="00F56300" w:rsidRDefault="00F56300" w:rsidP="008954FD">
      <w:pPr>
        <w:rPr>
          <w:szCs w:val="24"/>
        </w:rPr>
      </w:pPr>
      <w:r>
        <w:rPr>
          <w:szCs w:val="24"/>
        </w:rPr>
        <w:t>Chair Dean verified just the screen size would be larger, Mr. Causey agreed.</w:t>
      </w:r>
    </w:p>
    <w:p w:rsidR="00F56300" w:rsidRDefault="00F56300" w:rsidP="008954FD">
      <w:pPr>
        <w:rPr>
          <w:szCs w:val="24"/>
        </w:rPr>
      </w:pPr>
    </w:p>
    <w:p w:rsidR="00F56300" w:rsidRDefault="00F56300" w:rsidP="008954FD">
      <w:pPr>
        <w:rPr>
          <w:szCs w:val="24"/>
        </w:rPr>
      </w:pPr>
      <w:r>
        <w:rPr>
          <w:szCs w:val="24"/>
        </w:rPr>
        <w:t>Chair Dean verified the size needed was fifteen by twenty-two not the advertised size twenty-three by eighteen, Mr. Causey agreed.</w:t>
      </w:r>
    </w:p>
    <w:p w:rsidR="00F56300" w:rsidRDefault="00F56300" w:rsidP="008954FD">
      <w:pPr>
        <w:rPr>
          <w:szCs w:val="24"/>
        </w:rPr>
      </w:pPr>
    </w:p>
    <w:p w:rsidR="00F56300" w:rsidRDefault="00F56300" w:rsidP="008954FD">
      <w:pPr>
        <w:rPr>
          <w:szCs w:val="24"/>
        </w:rPr>
      </w:pPr>
      <w:r>
        <w:rPr>
          <w:szCs w:val="24"/>
        </w:rPr>
        <w:t>Chair Dean asked for questions from the Board or the public, there were no comments.</w:t>
      </w:r>
    </w:p>
    <w:p w:rsidR="00F56300" w:rsidRDefault="00F56300" w:rsidP="008954FD">
      <w:pPr>
        <w:rPr>
          <w:szCs w:val="24"/>
        </w:rPr>
      </w:pPr>
      <w:r>
        <w:rPr>
          <w:szCs w:val="24"/>
        </w:rPr>
        <w:lastRenderedPageBreak/>
        <w:t>Mr. Bob Sims, Building Department, had no comment.</w:t>
      </w:r>
    </w:p>
    <w:p w:rsidR="00F56300" w:rsidRDefault="00F56300" w:rsidP="008954FD">
      <w:pPr>
        <w:rPr>
          <w:szCs w:val="24"/>
        </w:rPr>
      </w:pPr>
    </w:p>
    <w:p w:rsidR="00F56300" w:rsidRDefault="00F56300" w:rsidP="008954FD">
      <w:pPr>
        <w:rPr>
          <w:szCs w:val="24"/>
        </w:rPr>
      </w:pPr>
      <w:r>
        <w:rPr>
          <w:szCs w:val="24"/>
        </w:rPr>
        <w:t>Mr. Chris Stone, Planning Department, had no comment.</w:t>
      </w:r>
    </w:p>
    <w:p w:rsidR="00F56300" w:rsidRDefault="00F56300" w:rsidP="008954FD">
      <w:pPr>
        <w:rPr>
          <w:szCs w:val="24"/>
        </w:rPr>
      </w:pPr>
    </w:p>
    <w:p w:rsidR="00F56300" w:rsidRDefault="00F56300" w:rsidP="008954FD">
      <w:pPr>
        <w:rPr>
          <w:szCs w:val="24"/>
        </w:rPr>
      </w:pPr>
      <w:r>
        <w:rPr>
          <w:szCs w:val="24"/>
        </w:rPr>
        <w:t>Mr. Chester Ayers motioned to approve this case as submitted. Mr. Mark Mcurry seconded the vote. On a roll call vote the motion carried.</w:t>
      </w:r>
    </w:p>
    <w:p w:rsidR="00F56300" w:rsidRDefault="00F56300" w:rsidP="008954FD">
      <w:pPr>
        <w:rPr>
          <w:szCs w:val="24"/>
        </w:rPr>
      </w:pPr>
    </w:p>
    <w:p w:rsidR="00F56300" w:rsidRPr="005434E1" w:rsidRDefault="00F56300" w:rsidP="008954FD">
      <w:pPr>
        <w:rPr>
          <w:b/>
          <w:szCs w:val="24"/>
        </w:rPr>
      </w:pPr>
      <w:r w:rsidRPr="005434E1">
        <w:rPr>
          <w:b/>
          <w:szCs w:val="24"/>
        </w:rPr>
        <w:t>CASE NO. 6</w:t>
      </w:r>
    </w:p>
    <w:p w:rsidR="00F56300" w:rsidRPr="005434E1" w:rsidRDefault="00F56300" w:rsidP="008954FD">
      <w:pPr>
        <w:rPr>
          <w:b/>
          <w:szCs w:val="24"/>
        </w:rPr>
      </w:pPr>
    </w:p>
    <w:p w:rsidR="00F56300" w:rsidRPr="005434E1" w:rsidRDefault="00F56300" w:rsidP="008954FD">
      <w:pPr>
        <w:rPr>
          <w:szCs w:val="24"/>
        </w:rPr>
      </w:pPr>
      <w:r w:rsidRPr="005434E1">
        <w:rPr>
          <w:szCs w:val="24"/>
        </w:rPr>
        <w:t>Application and appeal of Champion of Decatur for a 11.5 foot setback variance from Section 25-77 (e) (3) of the Zoning Ordinance in order to move a pylon so traffic flow will not be impacted when coming off Highway 31 South. The property is located at 3831 Highway 31 South in a B-2 General Business District.</w:t>
      </w:r>
    </w:p>
    <w:p w:rsidR="00F56300" w:rsidRDefault="00F56300" w:rsidP="008954FD">
      <w:pPr>
        <w:rPr>
          <w:szCs w:val="24"/>
        </w:rPr>
      </w:pPr>
    </w:p>
    <w:p w:rsidR="00F56300" w:rsidRDefault="00F56300" w:rsidP="008954FD">
      <w:pPr>
        <w:rPr>
          <w:szCs w:val="24"/>
        </w:rPr>
      </w:pPr>
      <w:r>
        <w:rPr>
          <w:szCs w:val="24"/>
        </w:rPr>
        <w:t>Mr. Nathan Tomberlin with the Civil Engineering Firm Pugh, Wright and McAnally, Inc. presented this case to the Board.</w:t>
      </w:r>
    </w:p>
    <w:p w:rsidR="00F56300" w:rsidRDefault="00F56300" w:rsidP="008954FD">
      <w:pPr>
        <w:rPr>
          <w:szCs w:val="24"/>
        </w:rPr>
      </w:pPr>
    </w:p>
    <w:p w:rsidR="00F56300" w:rsidRDefault="00F56300" w:rsidP="008954FD">
      <w:pPr>
        <w:rPr>
          <w:szCs w:val="24"/>
        </w:rPr>
      </w:pPr>
      <w:r>
        <w:rPr>
          <w:szCs w:val="24"/>
        </w:rPr>
        <w:t>Mr. Tomberlin stated he was representing Champion of Decatur.</w:t>
      </w:r>
    </w:p>
    <w:p w:rsidR="00F56300" w:rsidRDefault="00F56300" w:rsidP="008954FD">
      <w:pPr>
        <w:rPr>
          <w:szCs w:val="24"/>
        </w:rPr>
      </w:pPr>
    </w:p>
    <w:p w:rsidR="00F56300" w:rsidRDefault="00F56300" w:rsidP="008954FD">
      <w:pPr>
        <w:rPr>
          <w:szCs w:val="24"/>
        </w:rPr>
      </w:pPr>
      <w:r>
        <w:rPr>
          <w:szCs w:val="24"/>
        </w:rPr>
        <w:t>Mr. Tomberlin stated Champion of Decatur was asking for an eleven and a half by twelve foot setback variance for an existing sign that needs relocated due to a driveway realignment that was required by ALDOT (Alabama Department of Transportation).</w:t>
      </w:r>
    </w:p>
    <w:p w:rsidR="00F56300" w:rsidRDefault="00F56300" w:rsidP="008954FD">
      <w:pPr>
        <w:rPr>
          <w:szCs w:val="24"/>
        </w:rPr>
      </w:pPr>
    </w:p>
    <w:p w:rsidR="00F56300" w:rsidRDefault="00F56300" w:rsidP="008954FD">
      <w:pPr>
        <w:rPr>
          <w:szCs w:val="24"/>
        </w:rPr>
      </w:pPr>
      <w:r>
        <w:rPr>
          <w:szCs w:val="24"/>
        </w:rPr>
        <w:t>Mr. Tomberlin explained that Champion of Decatur recently annexed into the city causing the signage to not meet the current ordinance.</w:t>
      </w:r>
    </w:p>
    <w:p w:rsidR="00F56300" w:rsidRDefault="00F56300" w:rsidP="008954FD">
      <w:pPr>
        <w:rPr>
          <w:szCs w:val="24"/>
        </w:rPr>
      </w:pPr>
    </w:p>
    <w:p w:rsidR="00F56300" w:rsidRDefault="00F56300" w:rsidP="008954FD">
      <w:pPr>
        <w:rPr>
          <w:szCs w:val="24"/>
        </w:rPr>
      </w:pPr>
      <w:r>
        <w:rPr>
          <w:szCs w:val="24"/>
        </w:rPr>
        <w:t>Mr. Tomberlin stated the sign is being moved back as far as it can be moved without encroaching into the existing drive aisles and asphalt.</w:t>
      </w:r>
    </w:p>
    <w:p w:rsidR="00F56300" w:rsidRDefault="00F56300" w:rsidP="008954FD">
      <w:pPr>
        <w:rPr>
          <w:szCs w:val="24"/>
        </w:rPr>
      </w:pPr>
    </w:p>
    <w:p w:rsidR="00F56300" w:rsidRDefault="00F56300" w:rsidP="008954FD">
      <w:pPr>
        <w:rPr>
          <w:szCs w:val="24"/>
        </w:rPr>
      </w:pPr>
      <w:r>
        <w:rPr>
          <w:szCs w:val="24"/>
        </w:rPr>
        <w:t>Mr. Tomberlin stated the same sign which is currently there will be used and a new footer will be added when the sign is moved.</w:t>
      </w:r>
    </w:p>
    <w:p w:rsidR="00F56300" w:rsidRDefault="00F56300" w:rsidP="008954FD">
      <w:pPr>
        <w:rPr>
          <w:szCs w:val="24"/>
        </w:rPr>
      </w:pPr>
    </w:p>
    <w:p w:rsidR="00F56300" w:rsidRDefault="00F56300" w:rsidP="008954FD">
      <w:pPr>
        <w:rPr>
          <w:szCs w:val="24"/>
        </w:rPr>
      </w:pPr>
      <w:r>
        <w:rPr>
          <w:szCs w:val="24"/>
        </w:rPr>
        <w:t>Chair Dean verified the orientation of the sign.</w:t>
      </w:r>
    </w:p>
    <w:p w:rsidR="00F56300" w:rsidRDefault="00F56300" w:rsidP="008954FD">
      <w:pPr>
        <w:rPr>
          <w:szCs w:val="24"/>
        </w:rPr>
      </w:pPr>
    </w:p>
    <w:p w:rsidR="00F56300" w:rsidRDefault="00F56300" w:rsidP="008954FD">
      <w:pPr>
        <w:rPr>
          <w:szCs w:val="24"/>
        </w:rPr>
      </w:pPr>
      <w:r>
        <w:rPr>
          <w:szCs w:val="24"/>
        </w:rPr>
        <w:t>Mr. Tomberlin stated the orientation of the sign would stay the same as originally designed making the sign more aesthetically pleasing.</w:t>
      </w:r>
    </w:p>
    <w:p w:rsidR="00F56300" w:rsidRDefault="00F56300" w:rsidP="008954FD">
      <w:pPr>
        <w:rPr>
          <w:szCs w:val="24"/>
        </w:rPr>
      </w:pPr>
    </w:p>
    <w:p w:rsidR="00F56300" w:rsidRDefault="00F56300" w:rsidP="008954FD">
      <w:pPr>
        <w:rPr>
          <w:szCs w:val="24"/>
        </w:rPr>
      </w:pPr>
      <w:r>
        <w:rPr>
          <w:szCs w:val="24"/>
        </w:rPr>
        <w:t>Mr. Tomberlin stated with the flag facing outward the sign will be eighteen and a half feet from the right of way and currently the sign is approximately eleven feet from the right of way.</w:t>
      </w:r>
    </w:p>
    <w:p w:rsidR="00F56300" w:rsidRDefault="00F56300" w:rsidP="008954FD">
      <w:pPr>
        <w:rPr>
          <w:szCs w:val="24"/>
        </w:rPr>
      </w:pPr>
    </w:p>
    <w:p w:rsidR="00F56300" w:rsidRDefault="00F56300" w:rsidP="008954FD">
      <w:pPr>
        <w:rPr>
          <w:szCs w:val="24"/>
        </w:rPr>
      </w:pPr>
      <w:r>
        <w:rPr>
          <w:szCs w:val="24"/>
        </w:rPr>
        <w:t>Chair Dean asked for question from the Board or the public, there were no comments.</w:t>
      </w:r>
    </w:p>
    <w:p w:rsidR="00F56300" w:rsidRDefault="00F56300" w:rsidP="008954FD">
      <w:pPr>
        <w:rPr>
          <w:szCs w:val="24"/>
        </w:rPr>
      </w:pPr>
      <w:r>
        <w:rPr>
          <w:szCs w:val="24"/>
        </w:rPr>
        <w:t>Mr. Bob Sims, Building Department, had no comments.</w:t>
      </w:r>
    </w:p>
    <w:p w:rsidR="00F56300" w:rsidRDefault="00F56300" w:rsidP="008954FD">
      <w:pPr>
        <w:rPr>
          <w:szCs w:val="24"/>
        </w:rPr>
      </w:pPr>
    </w:p>
    <w:p w:rsidR="00F56300" w:rsidRDefault="00F56300" w:rsidP="008954FD">
      <w:pPr>
        <w:rPr>
          <w:szCs w:val="24"/>
        </w:rPr>
      </w:pPr>
      <w:r>
        <w:rPr>
          <w:szCs w:val="24"/>
        </w:rPr>
        <w:t>Mr. Chris Stone, Planning Department, had no comments.</w:t>
      </w:r>
    </w:p>
    <w:p w:rsidR="00F56300" w:rsidRDefault="00F56300" w:rsidP="008954FD">
      <w:pPr>
        <w:rPr>
          <w:szCs w:val="24"/>
        </w:rPr>
      </w:pPr>
    </w:p>
    <w:p w:rsidR="00F56300" w:rsidRDefault="00F56300" w:rsidP="008954FD">
      <w:pPr>
        <w:rPr>
          <w:szCs w:val="24"/>
        </w:rPr>
      </w:pPr>
      <w:r>
        <w:rPr>
          <w:szCs w:val="24"/>
        </w:rPr>
        <w:lastRenderedPageBreak/>
        <w:t>Mr. Brad Townson motioned to approve this case as submitted. Mr. Mark McCurry seconded the motion. On a roll-call vote the motion carried.</w:t>
      </w:r>
    </w:p>
    <w:p w:rsidR="00F56300" w:rsidRDefault="00F56300" w:rsidP="008954FD">
      <w:pPr>
        <w:rPr>
          <w:szCs w:val="24"/>
        </w:rPr>
      </w:pPr>
    </w:p>
    <w:p w:rsidR="00F56300" w:rsidRPr="00A7753F" w:rsidRDefault="00F56300" w:rsidP="008954FD">
      <w:pPr>
        <w:rPr>
          <w:b/>
          <w:szCs w:val="24"/>
        </w:rPr>
      </w:pPr>
      <w:r w:rsidRPr="00A7753F">
        <w:rPr>
          <w:b/>
          <w:szCs w:val="24"/>
        </w:rPr>
        <w:t>CASE NO. 7</w:t>
      </w:r>
    </w:p>
    <w:p w:rsidR="00F56300" w:rsidRPr="00A7753F" w:rsidRDefault="00F56300" w:rsidP="008954FD">
      <w:pPr>
        <w:rPr>
          <w:b/>
          <w:szCs w:val="24"/>
        </w:rPr>
      </w:pPr>
    </w:p>
    <w:p w:rsidR="00F56300" w:rsidRPr="00A7753F" w:rsidRDefault="00F56300" w:rsidP="008954FD">
      <w:pPr>
        <w:rPr>
          <w:szCs w:val="24"/>
        </w:rPr>
      </w:pPr>
      <w:r w:rsidRPr="00A7753F">
        <w:rPr>
          <w:szCs w:val="24"/>
        </w:rPr>
        <w:t>Application and appeal of Maria Hernandez and Martin Gutierrez for a 10 foot lot width variance from Section 25-10.9 (2) (f) in order to create three new lots at 2314 and 2318 Spring Ave. SW. The properties are located in a R-2 Single Family Zoning District.</w:t>
      </w:r>
    </w:p>
    <w:p w:rsidR="00F56300" w:rsidRDefault="00F56300" w:rsidP="008954FD">
      <w:pPr>
        <w:rPr>
          <w:szCs w:val="24"/>
        </w:rPr>
      </w:pPr>
    </w:p>
    <w:p w:rsidR="00F56300" w:rsidRDefault="00F56300" w:rsidP="008954FD">
      <w:pPr>
        <w:rPr>
          <w:szCs w:val="24"/>
        </w:rPr>
      </w:pPr>
      <w:r>
        <w:rPr>
          <w:szCs w:val="24"/>
        </w:rPr>
        <w:t>Mr. Chester Ayers motioned to dismiss this case when no one came forward present the case to the Board. Mr. Brad Townsend seconded the motion. On a roll call vote the motion passed.</w:t>
      </w:r>
    </w:p>
    <w:p w:rsidR="00F56300" w:rsidRDefault="00F56300" w:rsidP="008954FD">
      <w:pPr>
        <w:rPr>
          <w:szCs w:val="24"/>
        </w:rPr>
      </w:pPr>
    </w:p>
    <w:p w:rsidR="00F56300" w:rsidRDefault="00F56300" w:rsidP="008954FD">
      <w:pPr>
        <w:rPr>
          <w:szCs w:val="24"/>
        </w:rPr>
      </w:pPr>
      <w:r>
        <w:rPr>
          <w:szCs w:val="24"/>
        </w:rPr>
        <w:t>New Business:</w:t>
      </w:r>
    </w:p>
    <w:p w:rsidR="00F56300" w:rsidRDefault="00F56300" w:rsidP="008954FD">
      <w:pPr>
        <w:rPr>
          <w:szCs w:val="24"/>
        </w:rPr>
      </w:pPr>
    </w:p>
    <w:p w:rsidR="00F56300" w:rsidRDefault="00F56300" w:rsidP="008954FD">
      <w:pPr>
        <w:rPr>
          <w:szCs w:val="24"/>
        </w:rPr>
      </w:pPr>
      <w:r>
        <w:rPr>
          <w:szCs w:val="24"/>
        </w:rPr>
        <w:t>Motion was initiated by Brad Townson to cancel the December 26, 2023 meeting. Mr. Mark McCurry seconded the motion. On a roll-call vote the motion carried.</w:t>
      </w:r>
    </w:p>
    <w:p w:rsidR="00F56300" w:rsidRDefault="00F56300" w:rsidP="008954FD">
      <w:pPr>
        <w:rPr>
          <w:szCs w:val="24"/>
        </w:rPr>
      </w:pPr>
    </w:p>
    <w:p w:rsidR="00F56300" w:rsidRDefault="00F56300" w:rsidP="008954FD">
      <w:pPr>
        <w:rPr>
          <w:szCs w:val="24"/>
        </w:rPr>
      </w:pPr>
      <w:r>
        <w:rPr>
          <w:szCs w:val="24"/>
        </w:rPr>
        <w:t>Meeting adjourned at 4:22 p.m.</w:t>
      </w:r>
    </w:p>
    <w:p w:rsidR="00F56300" w:rsidRDefault="00F56300" w:rsidP="008954FD">
      <w:pPr>
        <w:rPr>
          <w:szCs w:val="24"/>
        </w:rPr>
      </w:pPr>
    </w:p>
    <w:p w:rsidR="00F56300" w:rsidRDefault="00F56300" w:rsidP="008954FD">
      <w:pPr>
        <w:rPr>
          <w:szCs w:val="24"/>
        </w:rPr>
      </w:pPr>
      <w:r>
        <w:rPr>
          <w:szCs w:val="24"/>
        </w:rPr>
        <w:t xml:space="preserve">_________________________  </w:t>
      </w:r>
    </w:p>
    <w:p w:rsidR="00F56300" w:rsidRDefault="00F56300" w:rsidP="008954FD">
      <w:pPr>
        <w:rPr>
          <w:szCs w:val="24"/>
        </w:rPr>
      </w:pPr>
      <w:r>
        <w:rPr>
          <w:szCs w:val="24"/>
        </w:rPr>
        <w:t xml:space="preserve">DeLayne Dean, Chair </w:t>
      </w: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C26A3B" w:rsidRDefault="00C26A3B" w:rsidP="008954FD">
      <w:pPr>
        <w:rPr>
          <w:szCs w:val="24"/>
        </w:rPr>
      </w:pPr>
    </w:p>
    <w:p w:rsidR="00B13BE1" w:rsidRDefault="00C26A3B" w:rsidP="00B13BE1">
      <w:pPr>
        <w:widowControl w:val="0"/>
        <w:spacing w:after="200" w:line="276" w:lineRule="auto"/>
        <w:jc w:val="center"/>
        <w:outlineLvl w:val="0"/>
        <w:rPr>
          <w:b/>
          <w:bCs/>
          <w:kern w:val="32"/>
          <w:sz w:val="28"/>
          <w:szCs w:val="32"/>
        </w:rPr>
      </w:pPr>
      <w:bookmarkStart w:id="1" w:name="_Toc151099134"/>
      <w:r>
        <w:rPr>
          <w:b/>
          <w:bCs/>
          <w:kern w:val="32"/>
          <w:sz w:val="28"/>
          <w:szCs w:val="32"/>
        </w:rPr>
        <w:lastRenderedPageBreak/>
        <w:t>AGENDA</w:t>
      </w:r>
      <w:bookmarkEnd w:id="1"/>
      <w:r>
        <w:rPr>
          <w:b/>
          <w:bCs/>
          <w:kern w:val="32"/>
          <w:sz w:val="28"/>
          <w:szCs w:val="32"/>
        </w:rPr>
        <w:t xml:space="preserve"> </w:t>
      </w:r>
      <w:bookmarkStart w:id="2" w:name="_Toc150926508"/>
      <w:bookmarkStart w:id="3" w:name="_Toc142897974"/>
      <w:bookmarkStart w:id="4" w:name="_Toc142897750"/>
    </w:p>
    <w:p w:rsidR="00B13BE1" w:rsidRDefault="00B13BE1" w:rsidP="00B13BE1">
      <w:pPr>
        <w:widowControl w:val="0"/>
        <w:spacing w:after="200" w:line="276" w:lineRule="auto"/>
        <w:jc w:val="center"/>
        <w:outlineLvl w:val="0"/>
        <w:rPr>
          <w:b/>
          <w:bCs/>
          <w:kern w:val="32"/>
          <w:sz w:val="28"/>
          <w:szCs w:val="32"/>
        </w:rPr>
      </w:pPr>
      <w:bookmarkStart w:id="5" w:name="_Toc151099135"/>
      <w:r>
        <w:rPr>
          <w:b/>
          <w:bCs/>
          <w:kern w:val="32"/>
          <w:sz w:val="28"/>
          <w:szCs w:val="32"/>
        </w:rPr>
        <w:t>November 2023</w:t>
      </w:r>
      <w:bookmarkEnd w:id="2"/>
      <w:bookmarkEnd w:id="5"/>
    </w:p>
    <w:p w:rsidR="00C26A3B" w:rsidRDefault="00C26A3B" w:rsidP="00EA1941">
      <w:pPr>
        <w:widowControl w:val="0"/>
        <w:spacing w:after="200" w:line="276" w:lineRule="auto"/>
        <w:jc w:val="center"/>
        <w:outlineLvl w:val="0"/>
        <w:rPr>
          <w:b/>
          <w:bCs/>
          <w:kern w:val="32"/>
          <w:sz w:val="28"/>
          <w:szCs w:val="32"/>
        </w:rPr>
      </w:pPr>
    </w:p>
    <w:bookmarkEnd w:id="3"/>
    <w:bookmarkEnd w:id="4"/>
    <w:p w:rsidR="00C26A3B" w:rsidRDefault="00C26A3B" w:rsidP="00EA1941">
      <w:pPr>
        <w:rPr>
          <w:szCs w:val="24"/>
        </w:rPr>
      </w:pPr>
      <w:r>
        <w:rPr>
          <w:szCs w:val="24"/>
        </w:rPr>
        <w:t xml:space="preserve">The Board of Zoning Adjustment of the City of Decatur will hold a public meeting in the COUNCIL CHAMBERS ON THE FIRST FLOOR OF City Hall, 402 Lee Street NE, on Tuesday, November 28, 2023 at 4:00 p.m. And, also broadcast live on City of Decatur You Tube Channel at </w:t>
      </w:r>
      <w:r>
        <w:rPr>
          <w:color w:val="0070C0"/>
          <w:sz w:val="28"/>
          <w:u w:val="single"/>
        </w:rPr>
        <w:t>https://www.youtube.com/c/Cityof DecaturAl</w:t>
      </w:r>
      <w:r>
        <w:rPr>
          <w:szCs w:val="24"/>
        </w:rPr>
        <w:t xml:space="preserve"> for the purpose of hearing the following applications and appeals at which time all interested parties are requested to the be present and will be given an opportunity to be heard. Questions may be submitted via email at </w:t>
      </w:r>
      <w:hyperlink r:id="rId9" w:history="1">
        <w:r>
          <w:rPr>
            <w:rStyle w:val="Hyperlink"/>
            <w:color w:val="0563C1"/>
            <w:szCs w:val="24"/>
          </w:rPr>
          <w:t>bozaquestions@decatur-al.gov</w:t>
        </w:r>
      </w:hyperlink>
      <w:r>
        <w:rPr>
          <w:szCs w:val="24"/>
        </w:rPr>
        <w:t>.</w:t>
      </w:r>
    </w:p>
    <w:p w:rsidR="00C26A3B" w:rsidRDefault="00C26A3B" w:rsidP="00EA1941">
      <w:pPr>
        <w:rPr>
          <w:szCs w:val="24"/>
        </w:rPr>
      </w:pPr>
    </w:p>
    <w:p w:rsidR="00C26A3B" w:rsidRDefault="00C26A3B" w:rsidP="00EA1941">
      <w:pPr>
        <w:rPr>
          <w:b/>
          <w:szCs w:val="24"/>
        </w:rPr>
      </w:pPr>
      <w:r>
        <w:rPr>
          <w:b/>
          <w:szCs w:val="24"/>
        </w:rPr>
        <w:t>CASE NO. 1</w:t>
      </w:r>
    </w:p>
    <w:p w:rsidR="00C26A3B" w:rsidRDefault="00C26A3B" w:rsidP="00EA1941">
      <w:pPr>
        <w:rPr>
          <w:b/>
          <w:szCs w:val="24"/>
        </w:rPr>
      </w:pPr>
    </w:p>
    <w:p w:rsidR="00C26A3B" w:rsidRDefault="00C26A3B" w:rsidP="00EA1941">
      <w:pPr>
        <w:rPr>
          <w:szCs w:val="24"/>
        </w:rPr>
      </w:pPr>
      <w:r>
        <w:rPr>
          <w:szCs w:val="24"/>
        </w:rPr>
        <w:t>Application and appeal of Stephen Graham for a 200 square foot area variance from Section 25-10.11 (2) (a) of the Zoning Ordinance in order to build a multifamily dwelling unit located at 504 Somerville Rd. Property is located in a R-4 Multifamily Residential District.</w:t>
      </w:r>
    </w:p>
    <w:p w:rsidR="00C26A3B" w:rsidRDefault="00C26A3B" w:rsidP="00EA1941">
      <w:pPr>
        <w:rPr>
          <w:szCs w:val="24"/>
        </w:rPr>
      </w:pPr>
    </w:p>
    <w:p w:rsidR="00C26A3B" w:rsidRDefault="00C26A3B" w:rsidP="00EA1941">
      <w:pPr>
        <w:rPr>
          <w:b/>
          <w:szCs w:val="24"/>
        </w:rPr>
      </w:pPr>
      <w:r>
        <w:rPr>
          <w:b/>
          <w:szCs w:val="24"/>
        </w:rPr>
        <w:t>CASE NO. 2</w:t>
      </w:r>
    </w:p>
    <w:p w:rsidR="00C26A3B" w:rsidRDefault="00C26A3B" w:rsidP="00EA1941">
      <w:pPr>
        <w:rPr>
          <w:b/>
          <w:szCs w:val="24"/>
        </w:rPr>
      </w:pPr>
    </w:p>
    <w:p w:rsidR="00C26A3B" w:rsidRDefault="00C26A3B" w:rsidP="00EA1941">
      <w:pPr>
        <w:rPr>
          <w:szCs w:val="24"/>
        </w:rPr>
      </w:pPr>
      <w:r>
        <w:rPr>
          <w:szCs w:val="24"/>
        </w:rPr>
        <w:t>Application and appeal of Stephen Graham for a 200 square foot area variance from Section 25-10.11 (2) (a) of the Zoning Ordinance in order to build a multifamily dwelling unit located at 1203 Sherman St. SE. Property is located in a R-4 Multifamily Residential District.</w:t>
      </w:r>
    </w:p>
    <w:p w:rsidR="00C26A3B" w:rsidRDefault="00C26A3B" w:rsidP="00EA1941">
      <w:pPr>
        <w:rPr>
          <w:szCs w:val="24"/>
        </w:rPr>
      </w:pPr>
    </w:p>
    <w:p w:rsidR="00C26A3B" w:rsidRDefault="00C26A3B" w:rsidP="00EA1941">
      <w:pPr>
        <w:rPr>
          <w:b/>
          <w:szCs w:val="24"/>
        </w:rPr>
      </w:pPr>
      <w:r>
        <w:rPr>
          <w:b/>
          <w:szCs w:val="24"/>
        </w:rPr>
        <w:t>CASE NO. 3</w:t>
      </w:r>
    </w:p>
    <w:p w:rsidR="00C26A3B" w:rsidRDefault="00C26A3B" w:rsidP="00EA1941">
      <w:pPr>
        <w:rPr>
          <w:b/>
          <w:szCs w:val="24"/>
        </w:rPr>
      </w:pPr>
    </w:p>
    <w:p w:rsidR="00C26A3B" w:rsidRDefault="00C26A3B" w:rsidP="00EA1941">
      <w:pPr>
        <w:rPr>
          <w:szCs w:val="24"/>
        </w:rPr>
      </w:pPr>
      <w:r>
        <w:rPr>
          <w:szCs w:val="24"/>
        </w:rPr>
        <w:t>Application and appeal of an administration decision of Cortez Elliott as allowed in Section 25-11 of the Zoning Ordinance in order to have a daycare located at 2618 Briar Av. SW. Property is located in a B-6 Business Office District.</w:t>
      </w:r>
    </w:p>
    <w:p w:rsidR="00C26A3B" w:rsidRDefault="00C26A3B" w:rsidP="00EA1941">
      <w:pPr>
        <w:rPr>
          <w:szCs w:val="24"/>
        </w:rPr>
      </w:pPr>
    </w:p>
    <w:p w:rsidR="00C26A3B" w:rsidRDefault="00C26A3B" w:rsidP="00EA1941">
      <w:pPr>
        <w:rPr>
          <w:b/>
          <w:szCs w:val="24"/>
        </w:rPr>
      </w:pPr>
      <w:r>
        <w:rPr>
          <w:b/>
          <w:szCs w:val="24"/>
        </w:rPr>
        <w:t>CASE NO. 4</w:t>
      </w:r>
    </w:p>
    <w:p w:rsidR="00C26A3B" w:rsidRDefault="00C26A3B" w:rsidP="00EA1941">
      <w:pPr>
        <w:rPr>
          <w:b/>
          <w:szCs w:val="24"/>
        </w:rPr>
      </w:pPr>
    </w:p>
    <w:p w:rsidR="00C26A3B" w:rsidRDefault="00C26A3B" w:rsidP="00EA1941">
      <w:pPr>
        <w:rPr>
          <w:szCs w:val="24"/>
        </w:rPr>
      </w:pPr>
      <w:r>
        <w:rPr>
          <w:szCs w:val="24"/>
        </w:rPr>
        <w:t xml:space="preserve">Application and appeal of Interplan, LLC for a </w:t>
      </w:r>
      <w:r w:rsidR="001047E5">
        <w:rPr>
          <w:szCs w:val="24"/>
        </w:rPr>
        <w:t>29</w:t>
      </w:r>
      <w:r>
        <w:rPr>
          <w:szCs w:val="24"/>
        </w:rPr>
        <w:t xml:space="preserve"> parking</w:t>
      </w:r>
      <w:r w:rsidR="001047E5">
        <w:rPr>
          <w:szCs w:val="24"/>
        </w:rPr>
        <w:t xml:space="preserve"> space</w:t>
      </w:r>
      <w:r>
        <w:rPr>
          <w:szCs w:val="24"/>
        </w:rPr>
        <w:t xml:space="preserve"> variance from Section 25-16 </w:t>
      </w:r>
      <w:r w:rsidR="001047E5">
        <w:rPr>
          <w:szCs w:val="24"/>
        </w:rPr>
        <w:t>of the Zoning Ordinance and a 9 foot</w:t>
      </w:r>
      <w:r>
        <w:rPr>
          <w:szCs w:val="24"/>
        </w:rPr>
        <w:t xml:space="preserve"> setback variance from</w:t>
      </w:r>
      <w:r w:rsidR="006E6C75">
        <w:rPr>
          <w:szCs w:val="24"/>
        </w:rPr>
        <w:t xml:space="preserve"> 25-12 and</w:t>
      </w:r>
      <w:r>
        <w:rPr>
          <w:szCs w:val="24"/>
        </w:rPr>
        <w:t xml:space="preserve"> 25.21.1 (2) in order to install a canopy located at 1809 Beltline Road. Property is located B-4 Regional Shopping Business District.</w:t>
      </w:r>
    </w:p>
    <w:p w:rsidR="00C26A3B" w:rsidRDefault="00C26A3B" w:rsidP="00EA1941">
      <w:pPr>
        <w:rPr>
          <w:szCs w:val="24"/>
        </w:rPr>
      </w:pPr>
    </w:p>
    <w:p w:rsidR="00C26A3B" w:rsidRDefault="00C26A3B" w:rsidP="00EA1941">
      <w:pPr>
        <w:rPr>
          <w:b/>
          <w:szCs w:val="24"/>
        </w:rPr>
      </w:pPr>
      <w:r>
        <w:rPr>
          <w:b/>
          <w:szCs w:val="24"/>
        </w:rPr>
        <w:t>CASE NO. 5</w:t>
      </w:r>
    </w:p>
    <w:p w:rsidR="00C26A3B" w:rsidRDefault="00C26A3B" w:rsidP="00EA1941">
      <w:pPr>
        <w:rPr>
          <w:b/>
          <w:szCs w:val="24"/>
        </w:rPr>
      </w:pPr>
    </w:p>
    <w:p w:rsidR="00C26A3B" w:rsidRDefault="00C26A3B" w:rsidP="00EA1941">
      <w:pPr>
        <w:rPr>
          <w:szCs w:val="24"/>
        </w:rPr>
      </w:pPr>
      <w:r>
        <w:rPr>
          <w:szCs w:val="24"/>
        </w:rPr>
        <w:t>Application and appeal of an administration decision of Trav-Ad Signs from Section 25-76 (p) in order to install a directional sign for Marriott Courtyard located at the corner of Old Moulton Rd and Courtyard Circle, this property is located at 1209 Courtyard Circle in a B-2 General Business District.</w:t>
      </w:r>
    </w:p>
    <w:p w:rsidR="00C26A3B" w:rsidRDefault="00C26A3B" w:rsidP="00EA1941">
      <w:pPr>
        <w:rPr>
          <w:szCs w:val="24"/>
        </w:rPr>
      </w:pPr>
    </w:p>
    <w:p w:rsidR="00C26A3B" w:rsidRDefault="00C26A3B" w:rsidP="00EA1941">
      <w:pPr>
        <w:rPr>
          <w:b/>
          <w:szCs w:val="24"/>
        </w:rPr>
      </w:pPr>
      <w:r>
        <w:rPr>
          <w:b/>
          <w:szCs w:val="24"/>
        </w:rPr>
        <w:lastRenderedPageBreak/>
        <w:t>CA</w:t>
      </w:r>
      <w:bookmarkStart w:id="6" w:name="_GoBack"/>
      <w:bookmarkEnd w:id="6"/>
      <w:r>
        <w:rPr>
          <w:b/>
          <w:szCs w:val="24"/>
        </w:rPr>
        <w:t>SE NO. 6</w:t>
      </w:r>
    </w:p>
    <w:p w:rsidR="00C26A3B" w:rsidRDefault="00C26A3B" w:rsidP="00EA1941">
      <w:pPr>
        <w:rPr>
          <w:b/>
          <w:szCs w:val="24"/>
        </w:rPr>
      </w:pPr>
    </w:p>
    <w:p w:rsidR="00C26A3B" w:rsidRDefault="00C26A3B" w:rsidP="00EA1941">
      <w:pPr>
        <w:rPr>
          <w:szCs w:val="24"/>
        </w:rPr>
      </w:pPr>
      <w:r>
        <w:rPr>
          <w:szCs w:val="24"/>
        </w:rPr>
        <w:t>Application and appeal of Trav-Ad Signs from Section 25-77 (a) (3) in order to install a second attached sign on the Westmeade Baptist Church Building located at 1626 Runnymead Avenue. The property is located in a R-4 Multifamily Residential Zoning District.</w:t>
      </w:r>
    </w:p>
    <w:p w:rsidR="00C26A3B" w:rsidRDefault="00C26A3B" w:rsidP="00EA1941">
      <w:pPr>
        <w:rPr>
          <w:szCs w:val="24"/>
        </w:rPr>
      </w:pPr>
    </w:p>
    <w:p w:rsidR="00C26A3B" w:rsidRDefault="00C26A3B" w:rsidP="00EA1941">
      <w:pPr>
        <w:rPr>
          <w:b/>
          <w:szCs w:val="24"/>
        </w:rPr>
      </w:pPr>
      <w:r>
        <w:rPr>
          <w:b/>
          <w:szCs w:val="24"/>
        </w:rPr>
        <w:t>CASE NO. 7</w:t>
      </w:r>
    </w:p>
    <w:p w:rsidR="00C26A3B" w:rsidRDefault="00C26A3B" w:rsidP="00EA1941">
      <w:pPr>
        <w:rPr>
          <w:b/>
          <w:szCs w:val="24"/>
        </w:rPr>
      </w:pPr>
    </w:p>
    <w:p w:rsidR="00C26A3B" w:rsidRDefault="00C26A3B" w:rsidP="00EA1941">
      <w:pPr>
        <w:rPr>
          <w:szCs w:val="24"/>
        </w:rPr>
      </w:pPr>
      <w:r>
        <w:rPr>
          <w:szCs w:val="24"/>
        </w:rPr>
        <w:t>Application and appeal of Trav-Ad Signs from Section 25-73 (2) for an area variance for on premises directional signs as follows located at Westmeade Baptist Church Building located at 1626 Runnymead Avenue. The property is located in a R-4 Multifamily Residential Zoning District.</w:t>
      </w:r>
    </w:p>
    <w:p w:rsidR="00C26A3B" w:rsidRDefault="00C26A3B" w:rsidP="00C26A3B">
      <w:pPr>
        <w:pStyle w:val="ListParagraph"/>
        <w:numPr>
          <w:ilvl w:val="0"/>
          <w:numId w:val="24"/>
        </w:numPr>
        <w:tabs>
          <w:tab w:val="clear" w:pos="1440"/>
          <w:tab w:val="clear" w:pos="3600"/>
          <w:tab w:val="clear" w:pos="4320"/>
          <w:tab w:val="clear" w:pos="5040"/>
          <w:tab w:val="clear" w:pos="5760"/>
          <w:tab w:val="clear" w:pos="6480"/>
          <w:tab w:val="clear" w:pos="7200"/>
          <w:tab w:val="clear" w:pos="7920"/>
          <w:tab w:val="clear" w:pos="8640"/>
          <w:tab w:val="clear" w:pos="9360"/>
          <w:tab w:val="clear" w:pos="10080"/>
          <w:tab w:val="left" w:pos="144"/>
          <w:tab w:val="left" w:pos="360"/>
          <w:tab w:val="left" w:pos="1080"/>
          <w:tab w:val="left" w:pos="1800"/>
          <w:tab w:val="left" w:pos="2520"/>
        </w:tabs>
        <w:overflowPunct/>
        <w:autoSpaceDE/>
        <w:autoSpaceDN/>
        <w:adjustRightInd/>
        <w:rPr>
          <w:szCs w:val="24"/>
        </w:rPr>
      </w:pPr>
      <w:r>
        <w:rPr>
          <w:szCs w:val="24"/>
        </w:rPr>
        <w:t>26 square foot area variance to install 1 30 square foot directional sign.</w:t>
      </w:r>
    </w:p>
    <w:p w:rsidR="00C26A3B" w:rsidRDefault="00C26A3B" w:rsidP="00C26A3B">
      <w:pPr>
        <w:pStyle w:val="ListParagraph"/>
        <w:numPr>
          <w:ilvl w:val="0"/>
          <w:numId w:val="24"/>
        </w:numPr>
        <w:tabs>
          <w:tab w:val="clear" w:pos="1440"/>
          <w:tab w:val="clear" w:pos="3600"/>
          <w:tab w:val="clear" w:pos="4320"/>
          <w:tab w:val="clear" w:pos="5040"/>
          <w:tab w:val="clear" w:pos="5760"/>
          <w:tab w:val="clear" w:pos="6480"/>
          <w:tab w:val="clear" w:pos="7200"/>
          <w:tab w:val="clear" w:pos="7920"/>
          <w:tab w:val="clear" w:pos="8640"/>
          <w:tab w:val="clear" w:pos="9360"/>
          <w:tab w:val="clear" w:pos="10080"/>
          <w:tab w:val="left" w:pos="144"/>
          <w:tab w:val="left" w:pos="360"/>
          <w:tab w:val="left" w:pos="1080"/>
          <w:tab w:val="left" w:pos="1800"/>
          <w:tab w:val="left" w:pos="2520"/>
        </w:tabs>
        <w:overflowPunct/>
        <w:autoSpaceDE/>
        <w:autoSpaceDN/>
        <w:adjustRightInd/>
        <w:rPr>
          <w:szCs w:val="24"/>
        </w:rPr>
      </w:pPr>
      <w:r>
        <w:rPr>
          <w:szCs w:val="24"/>
        </w:rPr>
        <w:t>8 square foot area variance to install 6 directional signs.</w:t>
      </w:r>
    </w:p>
    <w:p w:rsidR="00C26A3B" w:rsidRDefault="00C26A3B" w:rsidP="00EA1941">
      <w:pPr>
        <w:pStyle w:val="ListParagraph"/>
        <w:ind w:left="2520"/>
        <w:rPr>
          <w:szCs w:val="24"/>
        </w:rPr>
      </w:pPr>
    </w:p>
    <w:p w:rsidR="00C26A3B" w:rsidRDefault="00C26A3B" w:rsidP="00EA1941">
      <w:pPr>
        <w:rPr>
          <w:szCs w:val="24"/>
        </w:rPr>
      </w:pPr>
      <w:r w:rsidRPr="001867A5">
        <w:rPr>
          <w:szCs w:val="24"/>
        </w:rPr>
        <w:t>The property is located in a R-4 Multifamily Residential Zoning District.</w:t>
      </w:r>
    </w:p>
    <w:p w:rsidR="00C26A3B" w:rsidRDefault="00C26A3B" w:rsidP="00EA1941">
      <w:pPr>
        <w:rPr>
          <w:szCs w:val="24"/>
        </w:rPr>
      </w:pPr>
    </w:p>
    <w:p w:rsidR="00C26A3B" w:rsidRDefault="00C26A3B" w:rsidP="00EA1941">
      <w:pPr>
        <w:rPr>
          <w:b/>
          <w:szCs w:val="24"/>
        </w:rPr>
      </w:pPr>
      <w:r>
        <w:rPr>
          <w:b/>
          <w:szCs w:val="24"/>
        </w:rPr>
        <w:t>CASE NO. 8</w:t>
      </w:r>
    </w:p>
    <w:p w:rsidR="00C26A3B" w:rsidRDefault="00C26A3B" w:rsidP="00EA1941">
      <w:pPr>
        <w:rPr>
          <w:b/>
          <w:szCs w:val="24"/>
        </w:rPr>
      </w:pPr>
    </w:p>
    <w:p w:rsidR="00C26A3B" w:rsidRDefault="00C26A3B" w:rsidP="00EA1941">
      <w:pPr>
        <w:rPr>
          <w:szCs w:val="24"/>
        </w:rPr>
      </w:pPr>
      <w:r>
        <w:rPr>
          <w:szCs w:val="24"/>
        </w:rPr>
        <w:t>Application and appeal Two Capital Partners (C/O Zach Moore) for a 28 foot front yard setback variance from Section 25-12</w:t>
      </w:r>
      <w:r w:rsidR="006E6C75">
        <w:rPr>
          <w:szCs w:val="24"/>
        </w:rPr>
        <w:t xml:space="preserve"> and 25.21.1</w:t>
      </w:r>
      <w:r>
        <w:rPr>
          <w:szCs w:val="24"/>
        </w:rPr>
        <w:t xml:space="preserve"> of the Zoning Ordinance in order to allow:</w:t>
      </w:r>
    </w:p>
    <w:p w:rsidR="00C26A3B" w:rsidRDefault="00C26A3B" w:rsidP="00EA1941">
      <w:pPr>
        <w:rPr>
          <w:szCs w:val="24"/>
        </w:rPr>
      </w:pPr>
    </w:p>
    <w:p w:rsidR="00C26A3B" w:rsidRDefault="00C26A3B" w:rsidP="00C26A3B">
      <w:pPr>
        <w:pStyle w:val="ListParagraph"/>
        <w:numPr>
          <w:ilvl w:val="0"/>
          <w:numId w:val="25"/>
        </w:numPr>
        <w:tabs>
          <w:tab w:val="clear" w:pos="1440"/>
          <w:tab w:val="clear" w:pos="3600"/>
          <w:tab w:val="clear" w:pos="4320"/>
          <w:tab w:val="clear" w:pos="5040"/>
          <w:tab w:val="clear" w:pos="5760"/>
          <w:tab w:val="clear" w:pos="6480"/>
          <w:tab w:val="clear" w:pos="7200"/>
          <w:tab w:val="clear" w:pos="7920"/>
          <w:tab w:val="clear" w:pos="8640"/>
          <w:tab w:val="clear" w:pos="9360"/>
          <w:tab w:val="clear" w:pos="10080"/>
          <w:tab w:val="left" w:pos="144"/>
          <w:tab w:val="left" w:pos="360"/>
          <w:tab w:val="left" w:pos="1080"/>
          <w:tab w:val="left" w:pos="1800"/>
          <w:tab w:val="left" w:pos="2520"/>
        </w:tabs>
        <w:overflowPunct/>
        <w:autoSpaceDE/>
        <w:autoSpaceDN/>
        <w:adjustRightInd/>
        <w:rPr>
          <w:szCs w:val="24"/>
        </w:rPr>
      </w:pPr>
      <w:r>
        <w:rPr>
          <w:szCs w:val="24"/>
        </w:rPr>
        <w:t>T</w:t>
      </w:r>
      <w:r w:rsidRPr="00621337">
        <w:rPr>
          <w:szCs w:val="24"/>
        </w:rPr>
        <w:t>he prop</w:t>
      </w:r>
      <w:r>
        <w:rPr>
          <w:szCs w:val="24"/>
        </w:rPr>
        <w:t>o</w:t>
      </w:r>
      <w:r w:rsidRPr="00621337">
        <w:rPr>
          <w:szCs w:val="24"/>
        </w:rPr>
        <w:t>sed building align with the Krispy Kreme building</w:t>
      </w:r>
      <w:r>
        <w:rPr>
          <w:szCs w:val="24"/>
        </w:rPr>
        <w:t>.</w:t>
      </w:r>
    </w:p>
    <w:p w:rsidR="00C26A3B" w:rsidRDefault="00C26A3B" w:rsidP="00C26A3B">
      <w:pPr>
        <w:pStyle w:val="ListParagraph"/>
        <w:numPr>
          <w:ilvl w:val="0"/>
          <w:numId w:val="25"/>
        </w:numPr>
        <w:tabs>
          <w:tab w:val="clear" w:pos="1440"/>
          <w:tab w:val="clear" w:pos="3600"/>
          <w:tab w:val="clear" w:pos="4320"/>
          <w:tab w:val="clear" w:pos="5040"/>
          <w:tab w:val="clear" w:pos="5760"/>
          <w:tab w:val="clear" w:pos="6480"/>
          <w:tab w:val="clear" w:pos="7200"/>
          <w:tab w:val="clear" w:pos="7920"/>
          <w:tab w:val="clear" w:pos="8640"/>
          <w:tab w:val="clear" w:pos="9360"/>
          <w:tab w:val="clear" w:pos="10080"/>
          <w:tab w:val="left" w:pos="144"/>
          <w:tab w:val="left" w:pos="360"/>
          <w:tab w:val="left" w:pos="1080"/>
          <w:tab w:val="left" w:pos="1800"/>
          <w:tab w:val="left" w:pos="2520"/>
        </w:tabs>
        <w:overflowPunct/>
        <w:autoSpaceDE/>
        <w:autoSpaceDN/>
        <w:adjustRightInd/>
        <w:rPr>
          <w:szCs w:val="24"/>
        </w:rPr>
      </w:pPr>
      <w:r>
        <w:rPr>
          <w:szCs w:val="24"/>
        </w:rPr>
        <w:t>Allow stacking of cars on lot 2 allowing access to the property from the rear of the property.</w:t>
      </w:r>
    </w:p>
    <w:p w:rsidR="00C26A3B" w:rsidRDefault="00C26A3B" w:rsidP="00EA1941">
      <w:pPr>
        <w:pStyle w:val="ListParagraph"/>
        <w:ind w:left="2520"/>
        <w:rPr>
          <w:szCs w:val="24"/>
        </w:rPr>
      </w:pPr>
    </w:p>
    <w:p w:rsidR="00C26A3B" w:rsidRPr="00637224" w:rsidRDefault="00C26A3B" w:rsidP="00EA1941">
      <w:pPr>
        <w:rPr>
          <w:szCs w:val="24"/>
        </w:rPr>
      </w:pPr>
      <w:r>
        <w:rPr>
          <w:szCs w:val="24"/>
        </w:rPr>
        <w:t>The property is located at 1646 Beltline Road SW in a M-1A Expressway Commercial Zoning District.</w:t>
      </w:r>
    </w:p>
    <w:p w:rsidR="00C26A3B" w:rsidRPr="001867A5" w:rsidRDefault="00C26A3B" w:rsidP="00EA1941">
      <w:pPr>
        <w:rPr>
          <w:szCs w:val="24"/>
        </w:rPr>
      </w:pPr>
    </w:p>
    <w:p w:rsidR="00C26A3B" w:rsidRPr="001867A5" w:rsidRDefault="00C26A3B" w:rsidP="00EA1941">
      <w:pPr>
        <w:rPr>
          <w:szCs w:val="24"/>
        </w:rPr>
      </w:pPr>
    </w:p>
    <w:p w:rsidR="00C26A3B" w:rsidRDefault="00C26A3B" w:rsidP="00EA1941">
      <w:pPr>
        <w:rPr>
          <w:szCs w:val="24"/>
        </w:rPr>
      </w:pPr>
    </w:p>
    <w:p w:rsidR="00C26A3B" w:rsidRDefault="00C26A3B" w:rsidP="00EA1941">
      <w:pPr>
        <w:rPr>
          <w:szCs w:val="24"/>
        </w:rPr>
      </w:pPr>
    </w:p>
    <w:p w:rsidR="00C26A3B" w:rsidRDefault="00C26A3B" w:rsidP="00EA1941"/>
    <w:p w:rsidR="00C26A3B" w:rsidRDefault="00C26A3B" w:rsidP="008954FD">
      <w:pPr>
        <w:rPr>
          <w:szCs w:val="24"/>
        </w:rPr>
      </w:pPr>
    </w:p>
    <w:p w:rsidR="00F56300" w:rsidRDefault="00F56300" w:rsidP="008954FD">
      <w:pPr>
        <w:rPr>
          <w:szCs w:val="24"/>
        </w:rPr>
      </w:pPr>
    </w:p>
    <w:p w:rsidR="00F56300" w:rsidRDefault="00F56300" w:rsidP="008954FD">
      <w:pPr>
        <w:rPr>
          <w:szCs w:val="24"/>
        </w:rPr>
      </w:pPr>
    </w:p>
    <w:p w:rsidR="00F56300" w:rsidRDefault="00F56300" w:rsidP="008954FD">
      <w:pPr>
        <w:rPr>
          <w:szCs w:val="24"/>
        </w:rPr>
      </w:pPr>
    </w:p>
    <w:p w:rsidR="00F56300" w:rsidRPr="00E767E9" w:rsidRDefault="00F56300" w:rsidP="008954FD">
      <w:pPr>
        <w:rPr>
          <w:szCs w:val="24"/>
        </w:rPr>
      </w:pPr>
    </w:p>
    <w:p w:rsidR="00F56300" w:rsidRDefault="00F56300" w:rsidP="008954FD">
      <w:pPr>
        <w:rPr>
          <w:szCs w:val="24"/>
        </w:rPr>
      </w:pPr>
    </w:p>
    <w:p w:rsidR="00F56300" w:rsidRDefault="00F56300" w:rsidP="008954FD">
      <w:pPr>
        <w:rPr>
          <w:szCs w:val="24"/>
        </w:rPr>
      </w:pPr>
    </w:p>
    <w:p w:rsidR="00F56300" w:rsidRDefault="00F56300" w:rsidP="008954FD">
      <w:pPr>
        <w:rPr>
          <w:szCs w:val="24"/>
        </w:rPr>
      </w:pPr>
    </w:p>
    <w:p w:rsidR="00F56300" w:rsidRDefault="00F56300" w:rsidP="008954FD">
      <w:pPr>
        <w:rPr>
          <w:szCs w:val="24"/>
        </w:rPr>
      </w:pPr>
    </w:p>
    <w:p w:rsidR="00F56300" w:rsidRDefault="00F56300" w:rsidP="008954FD">
      <w:pPr>
        <w:rPr>
          <w:szCs w:val="24"/>
        </w:rPr>
      </w:pPr>
    </w:p>
    <w:p w:rsidR="00F56300" w:rsidRDefault="00F56300" w:rsidP="008954FD">
      <w:pPr>
        <w:rPr>
          <w:szCs w:val="24"/>
        </w:rPr>
      </w:pPr>
    </w:p>
    <w:p w:rsidR="00A14985" w:rsidRDefault="00A14985" w:rsidP="00C26A3B"/>
    <w:p w:rsidR="00A14985" w:rsidRDefault="00A14985" w:rsidP="00CF0AB3">
      <w:pPr>
        <w:jc w:val="center"/>
      </w:pPr>
      <w:r>
        <w:rPr>
          <w:noProof/>
        </w:rPr>
        <w:lastRenderedPageBreak/>
        <w:drawing>
          <wp:inline distT="0" distB="0" distL="0" distR="0">
            <wp:extent cx="5943600" cy="7391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se No. 1 Applica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391400"/>
                    </a:xfrm>
                    <a:prstGeom prst="rect">
                      <a:avLst/>
                    </a:prstGeom>
                  </pic:spPr>
                </pic:pic>
              </a:graphicData>
            </a:graphic>
          </wp:inline>
        </w:drawing>
      </w:r>
    </w:p>
    <w:p w:rsidR="00077C13" w:rsidRDefault="00077C13" w:rsidP="00077C13">
      <w:pPr>
        <w:pStyle w:val="Heading1"/>
      </w:pPr>
    </w:p>
    <w:p w:rsidR="00C26A3B" w:rsidRDefault="00C26A3B" w:rsidP="00E762A7">
      <w:pPr>
        <w:pStyle w:val="Heading1"/>
      </w:pPr>
    </w:p>
    <w:p w:rsidR="00C26A3B" w:rsidRDefault="00C26A3B" w:rsidP="00E762A7">
      <w:pPr>
        <w:pStyle w:val="Heading1"/>
      </w:pPr>
    </w:p>
    <w:p w:rsidR="00F762D7" w:rsidRDefault="00F762D7" w:rsidP="00E762A7">
      <w:pPr>
        <w:pStyle w:val="Heading1"/>
      </w:pPr>
      <w:bookmarkStart w:id="7" w:name="_Toc151099136"/>
      <w:r>
        <w:t xml:space="preserve">CASE NO. 1 </w:t>
      </w:r>
      <w:r w:rsidR="00A14985">
        <w:t>504</w:t>
      </w:r>
      <w:r>
        <w:t xml:space="preserve"> sOMERVILLE R</w:t>
      </w:r>
      <w:r w:rsidR="00A14985">
        <w:t>oa</w:t>
      </w:r>
      <w:r>
        <w:t>D SE</w:t>
      </w:r>
      <w:bookmarkEnd w:id="7"/>
    </w:p>
    <w:p w:rsidR="00A14985" w:rsidRDefault="00A14985" w:rsidP="00A14985">
      <w:pPr>
        <w:jc w:val="center"/>
      </w:pPr>
      <w:r>
        <w:rPr>
          <w:noProof/>
        </w:rPr>
        <w:lastRenderedPageBreak/>
        <w:drawing>
          <wp:inline distT="0" distB="0" distL="0" distR="0">
            <wp:extent cx="5943600" cy="73628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se No. 1 Application (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362825"/>
                    </a:xfrm>
                    <a:prstGeom prst="rect">
                      <a:avLst/>
                    </a:prstGeom>
                  </pic:spPr>
                </pic:pic>
              </a:graphicData>
            </a:graphic>
          </wp:inline>
        </w:drawing>
      </w:r>
    </w:p>
    <w:p w:rsidR="00A14985" w:rsidRDefault="00A14985" w:rsidP="00A14985">
      <w:pPr>
        <w:jc w:val="center"/>
      </w:pPr>
    </w:p>
    <w:p w:rsidR="00A14985" w:rsidRDefault="00A14985" w:rsidP="00A14985">
      <w:pPr>
        <w:jc w:val="center"/>
      </w:pPr>
    </w:p>
    <w:p w:rsidR="00A14985" w:rsidRDefault="00A14985" w:rsidP="00A14985">
      <w:pPr>
        <w:jc w:val="center"/>
      </w:pPr>
    </w:p>
    <w:p w:rsidR="00A14985" w:rsidRPr="00A14985" w:rsidRDefault="00DA62BF" w:rsidP="00A14985">
      <w:pPr>
        <w:pStyle w:val="Heading1"/>
      </w:pPr>
      <w:bookmarkStart w:id="8" w:name="_Toc151099137"/>
      <w:r>
        <w:t xml:space="preserve">case no. 2 </w:t>
      </w:r>
      <w:r w:rsidR="00A14985">
        <w:t>1203 Sherman street se</w:t>
      </w:r>
      <w:bookmarkEnd w:id="8"/>
    </w:p>
    <w:p w:rsidR="00F56300" w:rsidRDefault="00F56300" w:rsidP="00F56300">
      <w:pPr>
        <w:jc w:val="center"/>
      </w:pPr>
      <w:r>
        <w:rPr>
          <w:noProof/>
        </w:rPr>
        <w:lastRenderedPageBreak/>
        <w:drawing>
          <wp:inline distT="0" distB="0" distL="0" distR="0">
            <wp:extent cx="5943600" cy="702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se No. 1 Lett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029450"/>
                    </a:xfrm>
                    <a:prstGeom prst="rect">
                      <a:avLst/>
                    </a:prstGeom>
                  </pic:spPr>
                </pic:pic>
              </a:graphicData>
            </a:graphic>
          </wp:inline>
        </w:drawing>
      </w:r>
    </w:p>
    <w:p w:rsidR="00F56300" w:rsidRDefault="00F56300" w:rsidP="00F56300">
      <w:pPr>
        <w:jc w:val="center"/>
      </w:pPr>
    </w:p>
    <w:p w:rsidR="00C73ED5" w:rsidRDefault="00C73ED5" w:rsidP="00F56300">
      <w:pPr>
        <w:pStyle w:val="Heading2"/>
        <w:rPr>
          <w:b/>
        </w:rPr>
      </w:pPr>
    </w:p>
    <w:p w:rsidR="00C73ED5" w:rsidRDefault="00C73ED5" w:rsidP="00F56300">
      <w:pPr>
        <w:pStyle w:val="Heading2"/>
        <w:rPr>
          <w:b/>
        </w:rPr>
      </w:pPr>
    </w:p>
    <w:p w:rsidR="00F56300" w:rsidRPr="00C73ED5" w:rsidRDefault="00F56300" w:rsidP="00F56300">
      <w:pPr>
        <w:pStyle w:val="Heading2"/>
      </w:pPr>
      <w:bookmarkStart w:id="9" w:name="_Toc151099138"/>
      <w:r w:rsidRPr="00C73ED5">
        <w:t>LETTER</w:t>
      </w:r>
      <w:bookmarkEnd w:id="9"/>
    </w:p>
    <w:p w:rsidR="00F56300" w:rsidRPr="00F56300" w:rsidRDefault="00F56300" w:rsidP="00F56300">
      <w:pPr>
        <w:jc w:val="center"/>
      </w:pPr>
      <w:r>
        <w:rPr>
          <w:noProof/>
        </w:rPr>
        <w:lastRenderedPageBreak/>
        <w:drawing>
          <wp:inline distT="0" distB="0" distL="0" distR="0">
            <wp:extent cx="5943600" cy="715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se No. 1 Diagra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153275"/>
                    </a:xfrm>
                    <a:prstGeom prst="rect">
                      <a:avLst/>
                    </a:prstGeom>
                  </pic:spPr>
                </pic:pic>
              </a:graphicData>
            </a:graphic>
          </wp:inline>
        </w:drawing>
      </w:r>
    </w:p>
    <w:p w:rsidR="00CF0AB3" w:rsidRDefault="00CF0AB3" w:rsidP="00CF0AB3">
      <w:pPr>
        <w:jc w:val="center"/>
      </w:pPr>
    </w:p>
    <w:p w:rsidR="00F56300" w:rsidRDefault="00F56300" w:rsidP="00CF0AB3">
      <w:pPr>
        <w:jc w:val="center"/>
      </w:pPr>
    </w:p>
    <w:p w:rsidR="00C73ED5" w:rsidRDefault="00C73ED5" w:rsidP="00F56300">
      <w:pPr>
        <w:pStyle w:val="Heading2"/>
      </w:pPr>
    </w:p>
    <w:p w:rsidR="00C73ED5" w:rsidRDefault="00C73ED5" w:rsidP="00F56300">
      <w:pPr>
        <w:pStyle w:val="Heading2"/>
      </w:pPr>
    </w:p>
    <w:p w:rsidR="00C26A3B" w:rsidRDefault="00C26A3B" w:rsidP="00F56300">
      <w:pPr>
        <w:pStyle w:val="Heading2"/>
      </w:pPr>
    </w:p>
    <w:p w:rsidR="00F56300" w:rsidRPr="00C73ED5" w:rsidRDefault="00F56300" w:rsidP="00F56300">
      <w:pPr>
        <w:pStyle w:val="Heading2"/>
      </w:pPr>
      <w:bookmarkStart w:id="10" w:name="_Toc151099139"/>
      <w:r w:rsidRPr="00C73ED5">
        <w:t>DIAGRAM</w:t>
      </w:r>
      <w:bookmarkEnd w:id="10"/>
    </w:p>
    <w:p w:rsidR="00F56300" w:rsidRPr="00F56300" w:rsidRDefault="00707375" w:rsidP="00707375">
      <w:pPr>
        <w:jc w:val="center"/>
      </w:pPr>
      <w:r>
        <w:rPr>
          <w:noProof/>
        </w:rPr>
        <w:lastRenderedPageBreak/>
        <w:drawing>
          <wp:inline distT="0" distB="0" distL="0" distR="0">
            <wp:extent cx="5943600" cy="71151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se No. 1 Warranty Deed pg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115175"/>
                    </a:xfrm>
                    <a:prstGeom prst="rect">
                      <a:avLst/>
                    </a:prstGeom>
                  </pic:spPr>
                </pic:pic>
              </a:graphicData>
            </a:graphic>
          </wp:inline>
        </w:drawing>
      </w:r>
    </w:p>
    <w:p w:rsidR="00CF0AB3" w:rsidRDefault="00CF0AB3" w:rsidP="00CF0AB3">
      <w:pPr>
        <w:jc w:val="center"/>
      </w:pPr>
    </w:p>
    <w:p w:rsidR="00C73ED5" w:rsidRDefault="00C73ED5" w:rsidP="00707375">
      <w:pPr>
        <w:pStyle w:val="Heading2"/>
        <w:rPr>
          <w:b/>
        </w:rPr>
      </w:pPr>
    </w:p>
    <w:p w:rsidR="00C73ED5" w:rsidRDefault="00C73ED5" w:rsidP="00707375">
      <w:pPr>
        <w:pStyle w:val="Heading2"/>
        <w:rPr>
          <w:b/>
        </w:rPr>
      </w:pPr>
    </w:p>
    <w:p w:rsidR="00C26A3B" w:rsidRDefault="00C26A3B" w:rsidP="00707375">
      <w:pPr>
        <w:pStyle w:val="Heading2"/>
      </w:pPr>
    </w:p>
    <w:p w:rsidR="00C26A3B" w:rsidRDefault="00C26A3B" w:rsidP="00707375">
      <w:pPr>
        <w:pStyle w:val="Heading2"/>
      </w:pPr>
    </w:p>
    <w:p w:rsidR="00707375" w:rsidRPr="00C73ED5" w:rsidRDefault="00707375" w:rsidP="00707375">
      <w:pPr>
        <w:pStyle w:val="Heading2"/>
      </w:pPr>
      <w:bookmarkStart w:id="11" w:name="_Toc151099140"/>
      <w:r w:rsidRPr="00C73ED5">
        <w:t>WARRANTY DEED</w:t>
      </w:r>
      <w:bookmarkEnd w:id="11"/>
    </w:p>
    <w:p w:rsidR="00707375" w:rsidRPr="00707375" w:rsidRDefault="00707375" w:rsidP="00707375">
      <w:pPr>
        <w:jc w:val="center"/>
      </w:pPr>
      <w:r>
        <w:rPr>
          <w:noProof/>
        </w:rPr>
        <w:lastRenderedPageBreak/>
        <w:drawing>
          <wp:inline distT="0" distB="0" distL="0" distR="0">
            <wp:extent cx="5943600" cy="7400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se No. 1 Warranty Deed pg.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400925"/>
                    </a:xfrm>
                    <a:prstGeom prst="rect">
                      <a:avLst/>
                    </a:prstGeom>
                  </pic:spPr>
                </pic:pic>
              </a:graphicData>
            </a:graphic>
          </wp:inline>
        </w:drawing>
      </w:r>
    </w:p>
    <w:p w:rsidR="00CF0AB3" w:rsidRDefault="00CF0AB3" w:rsidP="00CF0AB3">
      <w:pPr>
        <w:jc w:val="center"/>
      </w:pPr>
    </w:p>
    <w:p w:rsidR="00C73ED5" w:rsidRDefault="00C73ED5" w:rsidP="00CF0AB3">
      <w:pPr>
        <w:jc w:val="center"/>
      </w:pPr>
    </w:p>
    <w:p w:rsidR="00C73ED5" w:rsidRDefault="00C73ED5" w:rsidP="00CF0AB3">
      <w:pPr>
        <w:jc w:val="center"/>
      </w:pPr>
    </w:p>
    <w:p w:rsidR="00707375" w:rsidRPr="00C73ED5" w:rsidRDefault="00707375" w:rsidP="00707375">
      <w:pPr>
        <w:pStyle w:val="Heading2"/>
      </w:pPr>
      <w:bookmarkStart w:id="12" w:name="_Toc151099141"/>
      <w:r w:rsidRPr="00C73ED5">
        <w:t>WARRANTY</w:t>
      </w:r>
      <w:bookmarkEnd w:id="12"/>
    </w:p>
    <w:p w:rsidR="00707375" w:rsidRDefault="00707375" w:rsidP="00707375">
      <w:pPr>
        <w:jc w:val="center"/>
      </w:pPr>
      <w:r>
        <w:rPr>
          <w:noProof/>
        </w:rPr>
        <w:lastRenderedPageBreak/>
        <w:drawing>
          <wp:inline distT="0" distB="0" distL="0" distR="0">
            <wp:extent cx="5943600" cy="7219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se No. 2 Applica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219950"/>
                    </a:xfrm>
                    <a:prstGeom prst="rect">
                      <a:avLst/>
                    </a:prstGeom>
                  </pic:spPr>
                </pic:pic>
              </a:graphicData>
            </a:graphic>
          </wp:inline>
        </w:drawing>
      </w:r>
    </w:p>
    <w:p w:rsidR="00707375" w:rsidRDefault="00707375" w:rsidP="00707375">
      <w:pPr>
        <w:jc w:val="center"/>
      </w:pPr>
    </w:p>
    <w:p w:rsidR="00707375" w:rsidRDefault="00707375" w:rsidP="00707375">
      <w:pPr>
        <w:jc w:val="center"/>
      </w:pPr>
    </w:p>
    <w:p w:rsidR="00C26A3B" w:rsidRDefault="00C26A3B" w:rsidP="00014910">
      <w:pPr>
        <w:pStyle w:val="Heading1"/>
      </w:pPr>
    </w:p>
    <w:p w:rsidR="00C26A3B" w:rsidRDefault="00C26A3B" w:rsidP="00014910">
      <w:pPr>
        <w:pStyle w:val="Heading1"/>
      </w:pPr>
    </w:p>
    <w:p w:rsidR="00014910" w:rsidRDefault="00014910" w:rsidP="00014910">
      <w:pPr>
        <w:pStyle w:val="Heading1"/>
      </w:pPr>
      <w:bookmarkStart w:id="13" w:name="_Toc151099142"/>
      <w:r>
        <w:t xml:space="preserve">case no. </w:t>
      </w:r>
      <w:r w:rsidR="00DA62BF">
        <w:t>3</w:t>
      </w:r>
      <w:r>
        <w:t xml:space="preserve"> 2618 briar av sw</w:t>
      </w:r>
      <w:bookmarkEnd w:id="13"/>
    </w:p>
    <w:p w:rsidR="00707375" w:rsidRDefault="00707375" w:rsidP="00707375">
      <w:pPr>
        <w:jc w:val="center"/>
      </w:pPr>
      <w:r>
        <w:rPr>
          <w:noProof/>
        </w:rPr>
        <w:lastRenderedPageBreak/>
        <w:drawing>
          <wp:inline distT="0" distB="0" distL="0" distR="0">
            <wp:extent cx="5943600" cy="7248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e No. 2 Cert of Occ Ap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248525"/>
                    </a:xfrm>
                    <a:prstGeom prst="rect">
                      <a:avLst/>
                    </a:prstGeom>
                  </pic:spPr>
                </pic:pic>
              </a:graphicData>
            </a:graphic>
          </wp:inline>
        </w:drawing>
      </w:r>
    </w:p>
    <w:p w:rsidR="00707375" w:rsidRDefault="00707375" w:rsidP="00707375">
      <w:pPr>
        <w:jc w:val="center"/>
      </w:pPr>
    </w:p>
    <w:p w:rsidR="00707375" w:rsidRDefault="00707375" w:rsidP="00707375">
      <w:pPr>
        <w:jc w:val="center"/>
      </w:pPr>
    </w:p>
    <w:p w:rsidR="00C73ED5" w:rsidRDefault="00C73ED5" w:rsidP="00707375">
      <w:pPr>
        <w:pStyle w:val="Heading2"/>
        <w:rPr>
          <w:b/>
        </w:rPr>
      </w:pPr>
    </w:p>
    <w:p w:rsidR="00C73ED5" w:rsidRDefault="00C73ED5" w:rsidP="00707375">
      <w:pPr>
        <w:pStyle w:val="Heading2"/>
        <w:rPr>
          <w:b/>
        </w:rPr>
      </w:pPr>
    </w:p>
    <w:p w:rsidR="00CF0AB3" w:rsidRPr="00C73ED5" w:rsidRDefault="00707375" w:rsidP="00707375">
      <w:pPr>
        <w:pStyle w:val="Heading2"/>
      </w:pPr>
      <w:bookmarkStart w:id="14" w:name="_Toc151099143"/>
      <w:r w:rsidRPr="00C73ED5">
        <w:t>CERTIFICATE OF OCCUPANCY</w:t>
      </w:r>
      <w:bookmarkEnd w:id="14"/>
    </w:p>
    <w:p w:rsidR="00707375" w:rsidRPr="00707375" w:rsidRDefault="00707375" w:rsidP="00707375">
      <w:pPr>
        <w:jc w:val="center"/>
      </w:pPr>
      <w:r>
        <w:rPr>
          <w:noProof/>
        </w:rPr>
        <w:lastRenderedPageBreak/>
        <w:drawing>
          <wp:inline distT="0" distB="0" distL="0" distR="0">
            <wp:extent cx="5943600" cy="70580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se No. 2 Denial Letter for Cert of Occ.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058025"/>
                    </a:xfrm>
                    <a:prstGeom prst="rect">
                      <a:avLst/>
                    </a:prstGeom>
                  </pic:spPr>
                </pic:pic>
              </a:graphicData>
            </a:graphic>
          </wp:inline>
        </w:drawing>
      </w:r>
    </w:p>
    <w:p w:rsidR="00707375" w:rsidRDefault="00707375" w:rsidP="00707375"/>
    <w:p w:rsidR="00C73ED5" w:rsidRDefault="00C73ED5" w:rsidP="00707375">
      <w:pPr>
        <w:pStyle w:val="Heading2"/>
        <w:rPr>
          <w:b/>
        </w:rPr>
      </w:pPr>
    </w:p>
    <w:p w:rsidR="00C73ED5" w:rsidRDefault="00C73ED5" w:rsidP="00707375">
      <w:pPr>
        <w:pStyle w:val="Heading2"/>
        <w:rPr>
          <w:b/>
        </w:rPr>
      </w:pPr>
    </w:p>
    <w:p w:rsidR="00C73ED5" w:rsidRDefault="00C73ED5" w:rsidP="00707375">
      <w:pPr>
        <w:pStyle w:val="Heading2"/>
      </w:pPr>
    </w:p>
    <w:p w:rsidR="00C73ED5" w:rsidRDefault="00C73ED5" w:rsidP="00707375">
      <w:pPr>
        <w:pStyle w:val="Heading2"/>
      </w:pPr>
    </w:p>
    <w:p w:rsidR="00707375" w:rsidRPr="00C73ED5" w:rsidRDefault="00F9175C" w:rsidP="00707375">
      <w:pPr>
        <w:pStyle w:val="Heading2"/>
      </w:pPr>
      <w:bookmarkStart w:id="15" w:name="_Toc151099144"/>
      <w:r w:rsidRPr="00C73ED5">
        <w:t>DENIAL LETTER</w:t>
      </w:r>
      <w:bookmarkEnd w:id="15"/>
    </w:p>
    <w:p w:rsidR="00F9175C" w:rsidRPr="00F9175C" w:rsidRDefault="00F9175C" w:rsidP="00F9175C">
      <w:pPr>
        <w:jc w:val="center"/>
      </w:pPr>
      <w:r>
        <w:rPr>
          <w:noProof/>
        </w:rPr>
        <w:lastRenderedPageBreak/>
        <w:drawing>
          <wp:inline distT="0" distB="0" distL="0" distR="0">
            <wp:extent cx="5943600" cy="7277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e No. 3 Applicati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277100"/>
                    </a:xfrm>
                    <a:prstGeom prst="rect">
                      <a:avLst/>
                    </a:prstGeom>
                  </pic:spPr>
                </pic:pic>
              </a:graphicData>
            </a:graphic>
          </wp:inline>
        </w:drawing>
      </w:r>
    </w:p>
    <w:p w:rsidR="00CF0AB3" w:rsidRDefault="00CF0AB3" w:rsidP="00CF0AB3">
      <w:pPr>
        <w:jc w:val="center"/>
      </w:pPr>
    </w:p>
    <w:p w:rsidR="00F9175C" w:rsidRDefault="00F9175C" w:rsidP="00CF0AB3">
      <w:pPr>
        <w:jc w:val="center"/>
      </w:pPr>
    </w:p>
    <w:p w:rsidR="00C73ED5" w:rsidRDefault="00C73ED5" w:rsidP="00F9175C">
      <w:pPr>
        <w:pStyle w:val="Heading1"/>
      </w:pPr>
    </w:p>
    <w:p w:rsidR="00C73ED5" w:rsidRDefault="00C73ED5" w:rsidP="00F9175C">
      <w:pPr>
        <w:pStyle w:val="Heading1"/>
      </w:pPr>
    </w:p>
    <w:p w:rsidR="00F9175C" w:rsidRDefault="00F9175C" w:rsidP="00F9175C">
      <w:pPr>
        <w:pStyle w:val="Heading1"/>
      </w:pPr>
      <w:bookmarkStart w:id="16" w:name="_Toc151099145"/>
      <w:r>
        <w:t xml:space="preserve">CASE NO. </w:t>
      </w:r>
      <w:r w:rsidR="00DA62BF">
        <w:t>4</w:t>
      </w:r>
      <w:r>
        <w:t xml:space="preserve"> 1809 BELTLINE RD SW</w:t>
      </w:r>
      <w:bookmarkEnd w:id="16"/>
    </w:p>
    <w:p w:rsidR="00086918" w:rsidRDefault="00086918" w:rsidP="00086918">
      <w:pPr>
        <w:jc w:val="center"/>
      </w:pPr>
      <w:r>
        <w:rPr>
          <w:noProof/>
        </w:rPr>
        <w:lastRenderedPageBreak/>
        <w:drawing>
          <wp:inline distT="0" distB="0" distL="0" distR="0">
            <wp:extent cx="5943600" cy="7562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e No. 4 Variance Request 11.16.2023 pg.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562850"/>
                    </a:xfrm>
                    <a:prstGeom prst="rect">
                      <a:avLst/>
                    </a:prstGeom>
                  </pic:spPr>
                </pic:pic>
              </a:graphicData>
            </a:graphic>
          </wp:inline>
        </w:drawing>
      </w:r>
    </w:p>
    <w:p w:rsidR="00086918" w:rsidRDefault="00086918" w:rsidP="00086918">
      <w:pPr>
        <w:jc w:val="center"/>
      </w:pPr>
    </w:p>
    <w:p w:rsidR="00086918" w:rsidRDefault="00086918" w:rsidP="00086918">
      <w:pPr>
        <w:jc w:val="center"/>
      </w:pPr>
    </w:p>
    <w:p w:rsidR="00086918" w:rsidRDefault="00086918" w:rsidP="00086918">
      <w:pPr>
        <w:pStyle w:val="Heading2"/>
      </w:pPr>
      <w:bookmarkStart w:id="17" w:name="_Toc151099146"/>
      <w:r>
        <w:t>VARIANCE REQUEST</w:t>
      </w:r>
      <w:bookmarkEnd w:id="17"/>
    </w:p>
    <w:p w:rsidR="00086918" w:rsidRPr="00086918" w:rsidRDefault="00086918" w:rsidP="00086918">
      <w:pPr>
        <w:jc w:val="center"/>
      </w:pPr>
      <w:r>
        <w:rPr>
          <w:noProof/>
        </w:rPr>
        <w:lastRenderedPageBreak/>
        <w:drawing>
          <wp:inline distT="0" distB="0" distL="0" distR="0">
            <wp:extent cx="5943600" cy="7543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se No. 4 Variance Request 11.16.2023 pg.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543800"/>
                    </a:xfrm>
                    <a:prstGeom prst="rect">
                      <a:avLst/>
                    </a:prstGeom>
                  </pic:spPr>
                </pic:pic>
              </a:graphicData>
            </a:graphic>
          </wp:inline>
        </w:drawing>
      </w:r>
    </w:p>
    <w:p w:rsidR="00086918" w:rsidRDefault="00086918" w:rsidP="00086918">
      <w:pPr>
        <w:jc w:val="center"/>
      </w:pPr>
    </w:p>
    <w:p w:rsidR="00086918" w:rsidRDefault="00086918" w:rsidP="00086918">
      <w:pPr>
        <w:jc w:val="center"/>
      </w:pPr>
    </w:p>
    <w:p w:rsidR="00086918" w:rsidRDefault="00086918" w:rsidP="00086918">
      <w:pPr>
        <w:pStyle w:val="Heading2"/>
      </w:pPr>
      <w:bookmarkStart w:id="18" w:name="_Toc151099147"/>
      <w:r>
        <w:t>VARIANCE REQUEST</w:t>
      </w:r>
      <w:bookmarkEnd w:id="18"/>
    </w:p>
    <w:p w:rsidR="00086918" w:rsidRDefault="00086918" w:rsidP="00086918">
      <w:pPr>
        <w:jc w:val="center"/>
      </w:pPr>
      <w:r>
        <w:rPr>
          <w:noProof/>
        </w:rPr>
        <w:lastRenderedPageBreak/>
        <w:drawing>
          <wp:inline distT="0" distB="0" distL="0" distR="0">
            <wp:extent cx="5943600" cy="7315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se No. 4 Variance Request 11.16.2023 pg. 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315200"/>
                    </a:xfrm>
                    <a:prstGeom prst="rect">
                      <a:avLst/>
                    </a:prstGeom>
                  </pic:spPr>
                </pic:pic>
              </a:graphicData>
            </a:graphic>
          </wp:inline>
        </w:drawing>
      </w:r>
    </w:p>
    <w:p w:rsidR="00086918" w:rsidRDefault="00086918" w:rsidP="00086918">
      <w:pPr>
        <w:jc w:val="center"/>
      </w:pPr>
    </w:p>
    <w:p w:rsidR="00086918" w:rsidRDefault="00086918" w:rsidP="00086918">
      <w:pPr>
        <w:jc w:val="center"/>
      </w:pPr>
    </w:p>
    <w:p w:rsidR="00086918" w:rsidRDefault="00086918" w:rsidP="00086918">
      <w:pPr>
        <w:jc w:val="center"/>
      </w:pPr>
    </w:p>
    <w:p w:rsidR="00086918" w:rsidRDefault="00086918" w:rsidP="00086918">
      <w:pPr>
        <w:jc w:val="center"/>
      </w:pPr>
    </w:p>
    <w:p w:rsidR="00086918" w:rsidRPr="00086918" w:rsidRDefault="00086918" w:rsidP="00086918">
      <w:pPr>
        <w:pStyle w:val="Heading2"/>
      </w:pPr>
      <w:bookmarkStart w:id="19" w:name="_Toc151099148"/>
      <w:r>
        <w:t>VARIANCE REQUEST</w:t>
      </w:r>
      <w:bookmarkEnd w:id="19"/>
    </w:p>
    <w:p w:rsidR="00F9175C" w:rsidRDefault="00F9175C" w:rsidP="00F9175C">
      <w:pPr>
        <w:jc w:val="center"/>
      </w:pPr>
      <w:r>
        <w:rPr>
          <w:noProof/>
        </w:rPr>
        <w:lastRenderedPageBreak/>
        <w:drawing>
          <wp:inline distT="0" distB="0" distL="0" distR="0">
            <wp:extent cx="5943600" cy="6905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e No. 3 Authorization Letter from Grimmer Realt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905625"/>
                    </a:xfrm>
                    <a:prstGeom prst="rect">
                      <a:avLst/>
                    </a:prstGeom>
                  </pic:spPr>
                </pic:pic>
              </a:graphicData>
            </a:graphic>
          </wp:inline>
        </w:drawing>
      </w:r>
    </w:p>
    <w:p w:rsidR="0008203F" w:rsidRDefault="0008203F" w:rsidP="00F9175C">
      <w:pPr>
        <w:jc w:val="center"/>
      </w:pPr>
    </w:p>
    <w:p w:rsidR="0008203F" w:rsidRDefault="0008203F" w:rsidP="00F9175C">
      <w:pPr>
        <w:jc w:val="center"/>
      </w:pPr>
    </w:p>
    <w:p w:rsidR="00C73ED5" w:rsidRDefault="00C73ED5" w:rsidP="0008203F">
      <w:pPr>
        <w:pStyle w:val="Heading2"/>
        <w:rPr>
          <w:b/>
        </w:rPr>
      </w:pPr>
    </w:p>
    <w:p w:rsidR="00C73ED5" w:rsidRDefault="00C73ED5" w:rsidP="0008203F">
      <w:pPr>
        <w:pStyle w:val="Heading2"/>
        <w:rPr>
          <w:b/>
        </w:rPr>
      </w:pPr>
    </w:p>
    <w:p w:rsidR="00C26A3B" w:rsidRDefault="00C26A3B" w:rsidP="0008203F">
      <w:pPr>
        <w:pStyle w:val="Heading2"/>
      </w:pPr>
    </w:p>
    <w:p w:rsidR="00C26A3B" w:rsidRDefault="00C26A3B" w:rsidP="0008203F">
      <w:pPr>
        <w:pStyle w:val="Heading2"/>
      </w:pPr>
    </w:p>
    <w:p w:rsidR="0008203F" w:rsidRPr="00C73ED5" w:rsidRDefault="0008203F" w:rsidP="0008203F">
      <w:pPr>
        <w:pStyle w:val="Heading2"/>
      </w:pPr>
      <w:bookmarkStart w:id="20" w:name="_Toc151099149"/>
      <w:r w:rsidRPr="00C73ED5">
        <w:t>LETTER</w:t>
      </w:r>
      <w:bookmarkEnd w:id="20"/>
    </w:p>
    <w:p w:rsidR="00C73ED5" w:rsidRDefault="0008203F" w:rsidP="00C73ED5">
      <w:pPr>
        <w:jc w:val="center"/>
        <w:rPr>
          <w:b/>
        </w:rPr>
      </w:pPr>
      <w:r>
        <w:rPr>
          <w:noProof/>
        </w:rPr>
        <w:lastRenderedPageBreak/>
        <w:drawing>
          <wp:inline distT="0" distB="0" distL="0" distR="0">
            <wp:extent cx="5943600" cy="71342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se No. 3 Authorization Letter from Chick-fil-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134225"/>
                    </a:xfrm>
                    <a:prstGeom prst="rect">
                      <a:avLst/>
                    </a:prstGeom>
                  </pic:spPr>
                </pic:pic>
              </a:graphicData>
            </a:graphic>
          </wp:inline>
        </w:drawing>
      </w:r>
    </w:p>
    <w:p w:rsidR="00C73ED5" w:rsidRDefault="00C73ED5" w:rsidP="00C73ED5">
      <w:pPr>
        <w:jc w:val="center"/>
        <w:rPr>
          <w:b/>
        </w:rPr>
      </w:pPr>
    </w:p>
    <w:p w:rsidR="00C73ED5" w:rsidRDefault="00C73ED5" w:rsidP="00C73ED5">
      <w:pPr>
        <w:jc w:val="center"/>
        <w:rPr>
          <w:b/>
        </w:rPr>
      </w:pPr>
    </w:p>
    <w:p w:rsidR="00C73ED5" w:rsidRDefault="00C73ED5" w:rsidP="00C73ED5">
      <w:pPr>
        <w:jc w:val="center"/>
        <w:rPr>
          <w:b/>
        </w:rPr>
      </w:pPr>
    </w:p>
    <w:p w:rsidR="00C73ED5" w:rsidRDefault="00C73ED5" w:rsidP="00C73ED5">
      <w:pPr>
        <w:pStyle w:val="Heading2"/>
      </w:pPr>
    </w:p>
    <w:p w:rsidR="00C73ED5" w:rsidRDefault="00C73ED5" w:rsidP="00C73ED5">
      <w:pPr>
        <w:pStyle w:val="Heading2"/>
      </w:pPr>
    </w:p>
    <w:p w:rsidR="0008203F" w:rsidRPr="00C73ED5" w:rsidRDefault="0008203F" w:rsidP="00C73ED5">
      <w:pPr>
        <w:pStyle w:val="Heading2"/>
      </w:pPr>
      <w:bookmarkStart w:id="21" w:name="_Toc151099150"/>
      <w:r w:rsidRPr="0008203F">
        <w:t>LETTER</w:t>
      </w:r>
      <w:bookmarkEnd w:id="21"/>
    </w:p>
    <w:p w:rsidR="00B557A1" w:rsidRDefault="00B557A1" w:rsidP="00B557A1">
      <w:pPr>
        <w:jc w:val="center"/>
      </w:pPr>
      <w:r>
        <w:rPr>
          <w:noProof/>
        </w:rPr>
        <w:lastRenderedPageBreak/>
        <w:drawing>
          <wp:inline distT="0" distB="0" distL="0" distR="0">
            <wp:extent cx="5943600" cy="7048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se No. 3 Variance Request Letter Pg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048500"/>
                    </a:xfrm>
                    <a:prstGeom prst="rect">
                      <a:avLst/>
                    </a:prstGeom>
                  </pic:spPr>
                </pic:pic>
              </a:graphicData>
            </a:graphic>
          </wp:inline>
        </w:drawing>
      </w:r>
    </w:p>
    <w:p w:rsidR="00B557A1" w:rsidRDefault="00B557A1" w:rsidP="00B557A1">
      <w:pPr>
        <w:jc w:val="center"/>
      </w:pPr>
    </w:p>
    <w:p w:rsidR="00C73ED5" w:rsidRDefault="00C73ED5" w:rsidP="00B557A1">
      <w:pPr>
        <w:pStyle w:val="Heading2"/>
        <w:rPr>
          <w:b/>
        </w:rPr>
      </w:pPr>
    </w:p>
    <w:p w:rsidR="00C73ED5" w:rsidRDefault="00C73ED5" w:rsidP="00B557A1">
      <w:pPr>
        <w:pStyle w:val="Heading2"/>
        <w:rPr>
          <w:b/>
        </w:rPr>
      </w:pPr>
    </w:p>
    <w:p w:rsidR="00C26A3B" w:rsidRDefault="00C26A3B" w:rsidP="00B557A1">
      <w:pPr>
        <w:pStyle w:val="Heading2"/>
      </w:pPr>
    </w:p>
    <w:p w:rsidR="00C26A3B" w:rsidRDefault="00C26A3B" w:rsidP="00B557A1">
      <w:pPr>
        <w:pStyle w:val="Heading2"/>
      </w:pPr>
    </w:p>
    <w:p w:rsidR="00B557A1" w:rsidRPr="00C73ED5" w:rsidRDefault="00B557A1" w:rsidP="00B557A1">
      <w:pPr>
        <w:pStyle w:val="Heading2"/>
      </w:pPr>
      <w:bookmarkStart w:id="22" w:name="_Toc151099151"/>
      <w:r w:rsidRPr="00C73ED5">
        <w:t>VARIANCE REQUEST</w:t>
      </w:r>
      <w:bookmarkEnd w:id="22"/>
    </w:p>
    <w:p w:rsidR="00C73ED5" w:rsidRDefault="00B557A1" w:rsidP="00C73ED5">
      <w:pPr>
        <w:jc w:val="center"/>
        <w:rPr>
          <w:b/>
        </w:rPr>
      </w:pPr>
      <w:r>
        <w:rPr>
          <w:noProof/>
        </w:rPr>
        <w:lastRenderedPageBreak/>
        <w:drawing>
          <wp:inline distT="0" distB="0" distL="0" distR="0">
            <wp:extent cx="5943600" cy="7381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se No. 3 Variance Request Letter Pg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381875"/>
                    </a:xfrm>
                    <a:prstGeom prst="rect">
                      <a:avLst/>
                    </a:prstGeom>
                  </pic:spPr>
                </pic:pic>
              </a:graphicData>
            </a:graphic>
          </wp:inline>
        </w:drawing>
      </w:r>
    </w:p>
    <w:p w:rsidR="00C73ED5" w:rsidRDefault="00C73ED5" w:rsidP="00C73ED5">
      <w:pPr>
        <w:jc w:val="center"/>
        <w:rPr>
          <w:b/>
        </w:rPr>
      </w:pPr>
    </w:p>
    <w:p w:rsidR="00C73ED5" w:rsidRDefault="00C73ED5" w:rsidP="00C73ED5">
      <w:pPr>
        <w:pStyle w:val="Heading2"/>
      </w:pPr>
    </w:p>
    <w:p w:rsidR="00C73ED5" w:rsidRDefault="00C73ED5" w:rsidP="00C73ED5">
      <w:pPr>
        <w:pStyle w:val="Heading2"/>
      </w:pPr>
    </w:p>
    <w:p w:rsidR="00B557A1" w:rsidRPr="00C73ED5" w:rsidRDefault="00B557A1" w:rsidP="00C73ED5">
      <w:pPr>
        <w:pStyle w:val="Heading2"/>
      </w:pPr>
      <w:bookmarkStart w:id="23" w:name="_Toc151099152"/>
      <w:r w:rsidRPr="00B557A1">
        <w:t>VARIANCE REQUEST</w:t>
      </w:r>
      <w:bookmarkEnd w:id="23"/>
      <w:r w:rsidRPr="00B557A1">
        <w:t xml:space="preserve"> </w:t>
      </w:r>
    </w:p>
    <w:p w:rsidR="00B557A1" w:rsidRDefault="00B557A1" w:rsidP="00B557A1">
      <w:pPr>
        <w:jc w:val="center"/>
      </w:pPr>
      <w:r>
        <w:rPr>
          <w:noProof/>
        </w:rPr>
        <w:lastRenderedPageBreak/>
        <w:drawing>
          <wp:inline distT="0" distB="0" distL="0" distR="0">
            <wp:extent cx="5943600" cy="76898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se No. 3 Variance Request Letter Pg 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B557A1" w:rsidRDefault="00B557A1" w:rsidP="00B557A1">
      <w:pPr>
        <w:jc w:val="center"/>
      </w:pPr>
    </w:p>
    <w:p w:rsidR="00B557A1" w:rsidRDefault="00B557A1" w:rsidP="00B557A1">
      <w:pPr>
        <w:jc w:val="center"/>
      </w:pPr>
    </w:p>
    <w:p w:rsidR="00B557A1" w:rsidRPr="00C73ED5" w:rsidRDefault="00B557A1" w:rsidP="00B557A1">
      <w:pPr>
        <w:pStyle w:val="Heading2"/>
      </w:pPr>
      <w:bookmarkStart w:id="24" w:name="_Toc151099153"/>
      <w:r w:rsidRPr="00C73ED5">
        <w:t>VARIANCE REQUEST</w:t>
      </w:r>
      <w:bookmarkEnd w:id="24"/>
    </w:p>
    <w:p w:rsidR="00FA32CC" w:rsidRDefault="00FA32CC" w:rsidP="00FA32CC">
      <w:pPr>
        <w:jc w:val="center"/>
      </w:pPr>
      <w:r>
        <w:rPr>
          <w:noProof/>
        </w:rPr>
        <w:lastRenderedPageBreak/>
        <w:drawing>
          <wp:inline distT="0" distB="0" distL="0" distR="0">
            <wp:extent cx="5943600" cy="4572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se No. 3 Existing Site Condition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FA32CC" w:rsidRDefault="00FA32CC" w:rsidP="00FA32CC">
      <w:pPr>
        <w:jc w:val="center"/>
      </w:pPr>
    </w:p>
    <w:p w:rsidR="00C73ED5" w:rsidRDefault="00C73ED5" w:rsidP="00C73ED5">
      <w:pPr>
        <w:pStyle w:val="Heading2"/>
      </w:pPr>
    </w:p>
    <w:p w:rsidR="00C73ED5" w:rsidRDefault="00C73ED5" w:rsidP="00C73ED5">
      <w:pPr>
        <w:pStyle w:val="Heading2"/>
      </w:pPr>
    </w:p>
    <w:p w:rsidR="00FA32CC" w:rsidRDefault="00B557A1" w:rsidP="00C73ED5">
      <w:pPr>
        <w:pStyle w:val="Heading2"/>
      </w:pPr>
      <w:bookmarkStart w:id="25" w:name="_Toc151099154"/>
      <w:r>
        <w:t xml:space="preserve">EXISTING </w:t>
      </w:r>
      <w:r w:rsidR="00FA32CC" w:rsidRPr="00FA32CC">
        <w:t>SITE CONDITIONS</w:t>
      </w:r>
      <w:bookmarkEnd w:id="25"/>
    </w:p>
    <w:p w:rsidR="00B557A1" w:rsidRPr="00B557A1" w:rsidRDefault="00B557A1" w:rsidP="00B557A1">
      <w:pPr>
        <w:jc w:val="center"/>
      </w:pPr>
      <w:r>
        <w:rPr>
          <w:noProof/>
        </w:rPr>
        <w:lastRenderedPageBreak/>
        <w:drawing>
          <wp:inline distT="0" distB="0" distL="0" distR="0">
            <wp:extent cx="5943600" cy="4598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se No. 3 Site Pla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598035"/>
                    </a:xfrm>
                    <a:prstGeom prst="rect">
                      <a:avLst/>
                    </a:prstGeom>
                  </pic:spPr>
                </pic:pic>
              </a:graphicData>
            </a:graphic>
          </wp:inline>
        </w:drawing>
      </w:r>
    </w:p>
    <w:p w:rsidR="00FA32CC" w:rsidRDefault="00FA32CC"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B557A1" w:rsidRDefault="00B557A1" w:rsidP="00FA32CC"/>
    <w:p w:rsidR="00C26A3B" w:rsidRDefault="00C26A3B" w:rsidP="00F13FB7">
      <w:pPr>
        <w:pStyle w:val="Heading2"/>
      </w:pPr>
    </w:p>
    <w:p w:rsidR="00C26A3B" w:rsidRDefault="00C26A3B" w:rsidP="00F13FB7">
      <w:pPr>
        <w:pStyle w:val="Heading2"/>
      </w:pPr>
    </w:p>
    <w:p w:rsidR="00B557A1" w:rsidRPr="002F32BF" w:rsidRDefault="00B557A1" w:rsidP="00F13FB7">
      <w:pPr>
        <w:pStyle w:val="Heading2"/>
      </w:pPr>
      <w:bookmarkStart w:id="26" w:name="_Toc151099155"/>
      <w:r w:rsidRPr="002F32BF">
        <w:t>SITE PLAN</w:t>
      </w:r>
      <w:bookmarkEnd w:id="26"/>
    </w:p>
    <w:p w:rsidR="00B557A1" w:rsidRPr="00B557A1" w:rsidRDefault="00B557A1" w:rsidP="00B557A1">
      <w:pPr>
        <w:jc w:val="center"/>
      </w:pPr>
      <w:r>
        <w:rPr>
          <w:noProof/>
        </w:rPr>
        <w:lastRenderedPageBreak/>
        <w:drawing>
          <wp:inline distT="0" distB="0" distL="0" distR="0">
            <wp:extent cx="5943600" cy="4573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e No. 3 Vicinity Ma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573905"/>
                    </a:xfrm>
                    <a:prstGeom prst="rect">
                      <a:avLst/>
                    </a:prstGeom>
                  </pic:spPr>
                </pic:pic>
              </a:graphicData>
            </a:graphic>
          </wp:inline>
        </w:drawing>
      </w: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C26A3B" w:rsidRDefault="00C26A3B" w:rsidP="00F13FB7">
      <w:pPr>
        <w:pStyle w:val="Heading2"/>
      </w:pPr>
    </w:p>
    <w:p w:rsidR="00C26A3B" w:rsidRDefault="00C26A3B" w:rsidP="00F13FB7">
      <w:pPr>
        <w:pStyle w:val="Heading2"/>
      </w:pPr>
    </w:p>
    <w:p w:rsidR="00B557A1" w:rsidRPr="002F32BF" w:rsidRDefault="00B557A1" w:rsidP="00F13FB7">
      <w:pPr>
        <w:pStyle w:val="Heading2"/>
      </w:pPr>
      <w:bookmarkStart w:id="27" w:name="_Toc151099156"/>
      <w:r w:rsidRPr="002F32BF">
        <w:t>VICINITY MAP</w:t>
      </w:r>
      <w:bookmarkEnd w:id="27"/>
    </w:p>
    <w:p w:rsidR="00B557A1" w:rsidRDefault="00B557A1" w:rsidP="00B557A1">
      <w:pPr>
        <w:jc w:val="center"/>
      </w:pPr>
      <w:r>
        <w:rPr>
          <w:noProof/>
        </w:rPr>
        <w:lastRenderedPageBreak/>
        <w:drawing>
          <wp:inline distT="0" distB="0" distL="0" distR="0">
            <wp:extent cx="5943600" cy="46018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se No.3 Proposed Site Improvement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601845"/>
                    </a:xfrm>
                    <a:prstGeom prst="rect">
                      <a:avLst/>
                    </a:prstGeom>
                  </pic:spPr>
                </pic:pic>
              </a:graphicData>
            </a:graphic>
          </wp:inline>
        </w:drawing>
      </w: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B557A1" w:rsidRDefault="00B557A1" w:rsidP="00B557A1">
      <w:pPr>
        <w:jc w:val="center"/>
      </w:pPr>
    </w:p>
    <w:p w:rsidR="009017F0" w:rsidRDefault="009017F0" w:rsidP="00F13FB7">
      <w:pPr>
        <w:pStyle w:val="Heading2"/>
        <w:rPr>
          <w:b/>
        </w:rPr>
      </w:pPr>
    </w:p>
    <w:p w:rsidR="00C26A3B" w:rsidRDefault="00C26A3B" w:rsidP="00F13FB7">
      <w:pPr>
        <w:pStyle w:val="Heading2"/>
      </w:pPr>
    </w:p>
    <w:p w:rsidR="00B557A1" w:rsidRPr="002F32BF" w:rsidRDefault="00B557A1" w:rsidP="00F13FB7">
      <w:pPr>
        <w:pStyle w:val="Heading2"/>
      </w:pPr>
      <w:bookmarkStart w:id="28" w:name="_Toc151099157"/>
      <w:r w:rsidRPr="002F32BF">
        <w:t>PROPOSED SITE IMPROVEMENTS</w:t>
      </w:r>
      <w:bookmarkEnd w:id="28"/>
    </w:p>
    <w:p w:rsidR="008F357B" w:rsidRDefault="008F357B" w:rsidP="008F357B">
      <w:pPr>
        <w:jc w:val="center"/>
      </w:pPr>
      <w:r>
        <w:rPr>
          <w:noProof/>
        </w:rPr>
        <w:lastRenderedPageBreak/>
        <w:drawing>
          <wp:inline distT="0" distB="0" distL="0" distR="0">
            <wp:extent cx="5943600" cy="45935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se No. 3 Variance Justfication Pg.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F13FB7"/>
    <w:p w:rsidR="007B2CBF" w:rsidRDefault="007B2CBF" w:rsidP="008F357B">
      <w:pPr>
        <w:pStyle w:val="Heading2"/>
        <w:rPr>
          <w:b/>
        </w:rPr>
      </w:pPr>
    </w:p>
    <w:p w:rsidR="007B2CBF" w:rsidRDefault="007B2CBF" w:rsidP="008F357B">
      <w:pPr>
        <w:pStyle w:val="Heading2"/>
        <w:rPr>
          <w:b/>
        </w:rPr>
      </w:pPr>
    </w:p>
    <w:p w:rsidR="007B2CBF" w:rsidRDefault="007B2CBF" w:rsidP="008F357B">
      <w:pPr>
        <w:pStyle w:val="Heading2"/>
        <w:rPr>
          <w:b/>
        </w:rPr>
      </w:pPr>
    </w:p>
    <w:p w:rsidR="008F357B" w:rsidRPr="002F32BF" w:rsidRDefault="008F357B" w:rsidP="008F357B">
      <w:pPr>
        <w:pStyle w:val="Heading2"/>
      </w:pPr>
      <w:bookmarkStart w:id="29" w:name="_Toc151099158"/>
      <w:r w:rsidRPr="002F32BF">
        <w:t>VARIANCE JUSTIFICATION PG 1</w:t>
      </w:r>
      <w:bookmarkEnd w:id="29"/>
    </w:p>
    <w:p w:rsidR="008F357B" w:rsidRDefault="008F357B" w:rsidP="008F357B">
      <w:pPr>
        <w:jc w:val="center"/>
      </w:pPr>
      <w:r>
        <w:rPr>
          <w:noProof/>
        </w:rPr>
        <w:lastRenderedPageBreak/>
        <w:drawing>
          <wp:inline distT="0" distB="0" distL="0" distR="0">
            <wp:extent cx="5943600" cy="460819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se No. 3 Variance Justification Pg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608195"/>
                    </a:xfrm>
                    <a:prstGeom prst="rect">
                      <a:avLst/>
                    </a:prstGeom>
                  </pic:spPr>
                </pic:pic>
              </a:graphicData>
            </a:graphic>
          </wp:inline>
        </w:drawing>
      </w: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8F357B" w:rsidRDefault="008F357B" w:rsidP="008F357B">
      <w:pPr>
        <w:jc w:val="center"/>
      </w:pPr>
    </w:p>
    <w:p w:rsidR="007B2CBF" w:rsidRDefault="007B2CBF" w:rsidP="00F13FB7">
      <w:pPr>
        <w:pStyle w:val="Heading2"/>
        <w:rPr>
          <w:b/>
        </w:rPr>
      </w:pPr>
    </w:p>
    <w:p w:rsidR="007B2CBF" w:rsidRDefault="007B2CBF" w:rsidP="00F13FB7">
      <w:pPr>
        <w:pStyle w:val="Heading2"/>
        <w:rPr>
          <w:b/>
        </w:rPr>
      </w:pPr>
    </w:p>
    <w:p w:rsidR="008F357B" w:rsidRPr="002F32BF" w:rsidRDefault="008F357B" w:rsidP="00F13FB7">
      <w:pPr>
        <w:pStyle w:val="Heading2"/>
      </w:pPr>
      <w:bookmarkStart w:id="30" w:name="_Toc151099159"/>
      <w:r w:rsidRPr="002F32BF">
        <w:t>VARIANCE JUSTIFICATION PG.2</w:t>
      </w:r>
      <w:bookmarkEnd w:id="30"/>
    </w:p>
    <w:p w:rsidR="00B557A1" w:rsidRPr="00B557A1" w:rsidRDefault="00B557A1" w:rsidP="00B557A1">
      <w:pPr>
        <w:jc w:val="center"/>
      </w:pPr>
      <w:r>
        <w:rPr>
          <w:noProof/>
        </w:rPr>
        <w:lastRenderedPageBreak/>
        <w:drawing>
          <wp:inline distT="0" distB="0" distL="0" distR="0">
            <wp:extent cx="5943600" cy="45891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e No. 3 Result of Variance Approval.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589145"/>
                    </a:xfrm>
                    <a:prstGeom prst="rect">
                      <a:avLst/>
                    </a:prstGeom>
                  </pic:spPr>
                </pic:pic>
              </a:graphicData>
            </a:graphic>
          </wp:inline>
        </w:drawing>
      </w: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B557A1" w:rsidRDefault="00B557A1"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Default="007B2CBF" w:rsidP="00CF0AB3">
      <w:pPr>
        <w:jc w:val="center"/>
      </w:pPr>
    </w:p>
    <w:p w:rsidR="007B2CBF" w:rsidRPr="00F00D12" w:rsidRDefault="007B2CBF" w:rsidP="007B2CBF">
      <w:pPr>
        <w:pStyle w:val="Heading2"/>
        <w:rPr>
          <w:caps/>
        </w:rPr>
      </w:pPr>
      <w:bookmarkStart w:id="31" w:name="_Toc151099160"/>
      <w:r w:rsidRPr="00F00D12">
        <w:rPr>
          <w:caps/>
        </w:rPr>
        <w:t>Variance Results if Approved</w:t>
      </w:r>
      <w:bookmarkEnd w:id="31"/>
    </w:p>
    <w:p w:rsidR="00B557A1" w:rsidRDefault="00B557A1" w:rsidP="00CF0AB3">
      <w:pPr>
        <w:jc w:val="center"/>
      </w:pPr>
    </w:p>
    <w:p w:rsidR="00B557A1" w:rsidRDefault="00B557A1" w:rsidP="00CF0AB3">
      <w:pPr>
        <w:jc w:val="center"/>
      </w:pPr>
    </w:p>
    <w:p w:rsidR="00B557A1" w:rsidRDefault="00B557A1" w:rsidP="00CF0AB3">
      <w:pPr>
        <w:jc w:val="center"/>
      </w:pPr>
    </w:p>
    <w:p w:rsidR="00A27ED6" w:rsidRDefault="00014910" w:rsidP="007B2CBF">
      <w:pPr>
        <w:jc w:val="center"/>
      </w:pPr>
      <w:r>
        <w:rPr>
          <w:noProof/>
        </w:rPr>
        <w:drawing>
          <wp:inline distT="0" distB="0" distL="0" distR="0">
            <wp:extent cx="5943600" cy="6991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se No. 4 1209 Courtyard Ci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991350"/>
                    </a:xfrm>
                    <a:prstGeom prst="rect">
                      <a:avLst/>
                    </a:prstGeom>
                  </pic:spPr>
                </pic:pic>
              </a:graphicData>
            </a:graphic>
          </wp:inline>
        </w:drawing>
      </w:r>
    </w:p>
    <w:p w:rsidR="002F32BF" w:rsidRDefault="002F32BF" w:rsidP="00F13FB7">
      <w:pPr>
        <w:pStyle w:val="Heading1"/>
      </w:pPr>
    </w:p>
    <w:p w:rsidR="002F32BF" w:rsidRDefault="002F32BF" w:rsidP="00F13FB7">
      <w:pPr>
        <w:pStyle w:val="Heading1"/>
      </w:pPr>
    </w:p>
    <w:p w:rsidR="002F32BF" w:rsidRDefault="002F32BF" w:rsidP="00F13FB7">
      <w:pPr>
        <w:pStyle w:val="Heading1"/>
      </w:pPr>
    </w:p>
    <w:p w:rsidR="00014910" w:rsidRDefault="00014910" w:rsidP="00F13FB7">
      <w:pPr>
        <w:pStyle w:val="Heading1"/>
      </w:pPr>
      <w:bookmarkStart w:id="32" w:name="_Toc151099161"/>
      <w:r>
        <w:t xml:space="preserve">case no. </w:t>
      </w:r>
      <w:r w:rsidR="00DA62BF">
        <w:t>5</w:t>
      </w:r>
      <w:r>
        <w:t xml:space="preserve"> 1209 courtyard cir. sw</w:t>
      </w:r>
      <w:bookmarkEnd w:id="32"/>
    </w:p>
    <w:p w:rsidR="00014910" w:rsidRPr="00014910" w:rsidRDefault="00014910" w:rsidP="00014910">
      <w:pPr>
        <w:jc w:val="center"/>
      </w:pPr>
      <w:r>
        <w:rPr>
          <w:noProof/>
        </w:rPr>
        <w:lastRenderedPageBreak/>
        <w:drawing>
          <wp:inline distT="0" distB="0" distL="0" distR="0">
            <wp:extent cx="5943600" cy="7429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se No. 5 Applicatio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429500"/>
                    </a:xfrm>
                    <a:prstGeom prst="rect">
                      <a:avLst/>
                    </a:prstGeom>
                  </pic:spPr>
                </pic:pic>
              </a:graphicData>
            </a:graphic>
          </wp:inline>
        </w:drawing>
      </w:r>
    </w:p>
    <w:p w:rsidR="00014910" w:rsidRDefault="00014910" w:rsidP="00B557A1">
      <w:pPr>
        <w:jc w:val="center"/>
      </w:pPr>
    </w:p>
    <w:p w:rsidR="00A27ED6" w:rsidRDefault="00A27ED6" w:rsidP="00F13FB7">
      <w:pPr>
        <w:pStyle w:val="Heading1"/>
      </w:pPr>
    </w:p>
    <w:p w:rsidR="00A27ED6" w:rsidRDefault="00A27ED6" w:rsidP="00F13FB7">
      <w:pPr>
        <w:pStyle w:val="Heading1"/>
      </w:pPr>
    </w:p>
    <w:p w:rsidR="00014910" w:rsidRDefault="00014910" w:rsidP="00F13FB7">
      <w:pPr>
        <w:pStyle w:val="Heading1"/>
      </w:pPr>
      <w:bookmarkStart w:id="33" w:name="_Toc151099162"/>
      <w:r>
        <w:t xml:space="preserve">case no. </w:t>
      </w:r>
      <w:r w:rsidR="00DA62BF">
        <w:t>6</w:t>
      </w:r>
      <w:r>
        <w:t xml:space="preserve"> 1626 runnymead av sw</w:t>
      </w:r>
      <w:bookmarkEnd w:id="33"/>
    </w:p>
    <w:p w:rsidR="00014910" w:rsidRPr="00014910" w:rsidRDefault="00014910" w:rsidP="00014910">
      <w:pPr>
        <w:jc w:val="center"/>
      </w:pPr>
      <w:r>
        <w:rPr>
          <w:noProof/>
        </w:rPr>
        <w:lastRenderedPageBreak/>
        <w:drawing>
          <wp:inline distT="0" distB="0" distL="0" distR="0">
            <wp:extent cx="5943600" cy="45859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se No. 5 Picture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585970"/>
                    </a:xfrm>
                    <a:prstGeom prst="rect">
                      <a:avLst/>
                    </a:prstGeom>
                  </pic:spPr>
                </pic:pic>
              </a:graphicData>
            </a:graphic>
          </wp:inline>
        </w:drawing>
      </w: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A27ED6" w:rsidRDefault="00A27ED6" w:rsidP="00F13FB7">
      <w:pPr>
        <w:pStyle w:val="Heading2"/>
        <w:rPr>
          <w:b/>
        </w:rPr>
      </w:pPr>
    </w:p>
    <w:p w:rsidR="00A27ED6" w:rsidRDefault="00A27ED6" w:rsidP="00F13FB7">
      <w:pPr>
        <w:pStyle w:val="Heading2"/>
        <w:rPr>
          <w:b/>
        </w:rPr>
      </w:pPr>
    </w:p>
    <w:p w:rsidR="00014910" w:rsidRPr="00F00D12" w:rsidRDefault="00014910" w:rsidP="00F13FB7">
      <w:pPr>
        <w:pStyle w:val="Heading2"/>
        <w:rPr>
          <w:caps/>
        </w:rPr>
      </w:pPr>
      <w:bookmarkStart w:id="34" w:name="_Toc151099163"/>
      <w:r w:rsidRPr="00F00D12">
        <w:rPr>
          <w:caps/>
        </w:rPr>
        <w:t>P</w:t>
      </w:r>
      <w:r w:rsidR="00A27ED6" w:rsidRPr="00F00D12">
        <w:rPr>
          <w:caps/>
        </w:rPr>
        <w:t>icture</w:t>
      </w:r>
      <w:bookmarkEnd w:id="34"/>
    </w:p>
    <w:p w:rsidR="00014910" w:rsidRPr="00014910" w:rsidRDefault="00014910" w:rsidP="00014910">
      <w:pPr>
        <w:jc w:val="center"/>
      </w:pPr>
      <w:r>
        <w:rPr>
          <w:noProof/>
        </w:rPr>
        <w:lastRenderedPageBreak/>
        <w:drawing>
          <wp:inline distT="0" distB="0" distL="0" distR="0">
            <wp:extent cx="5943600" cy="4572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se No. 5 Picture 2 Option 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rsidR="00014910" w:rsidRPr="00014910" w:rsidRDefault="00014910" w:rsidP="00014910"/>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072C75"/>
    <w:p w:rsidR="002F32BF" w:rsidRDefault="002F32BF" w:rsidP="00014910">
      <w:pPr>
        <w:pStyle w:val="Heading2"/>
        <w:rPr>
          <w:b/>
        </w:rPr>
      </w:pPr>
    </w:p>
    <w:p w:rsidR="002F32BF" w:rsidRDefault="002F32BF" w:rsidP="00014910">
      <w:pPr>
        <w:pStyle w:val="Heading2"/>
        <w:rPr>
          <w:b/>
        </w:rPr>
      </w:pPr>
    </w:p>
    <w:p w:rsidR="00014910" w:rsidRPr="00F00D12" w:rsidRDefault="00014910" w:rsidP="00014910">
      <w:pPr>
        <w:pStyle w:val="Heading2"/>
        <w:rPr>
          <w:caps/>
        </w:rPr>
      </w:pPr>
      <w:bookmarkStart w:id="35" w:name="_Toc151099164"/>
      <w:r w:rsidRPr="00F00D12">
        <w:rPr>
          <w:caps/>
        </w:rPr>
        <w:t>P</w:t>
      </w:r>
      <w:r w:rsidR="00A27ED6" w:rsidRPr="00F00D12">
        <w:rPr>
          <w:caps/>
        </w:rPr>
        <w:t>icture</w:t>
      </w:r>
      <w:bookmarkEnd w:id="35"/>
    </w:p>
    <w:p w:rsidR="00014910" w:rsidRPr="00014910" w:rsidRDefault="00014910" w:rsidP="00014910">
      <w:pPr>
        <w:jc w:val="center"/>
      </w:pPr>
      <w:r>
        <w:rPr>
          <w:noProof/>
        </w:rPr>
        <w:lastRenderedPageBreak/>
        <w:drawing>
          <wp:inline distT="0" distB="0" distL="0" distR="0">
            <wp:extent cx="5943600" cy="45859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se No. 5 Picture 3 Westmeade Kid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85970"/>
                    </a:xfrm>
                    <a:prstGeom prst="rect">
                      <a:avLst/>
                    </a:prstGeom>
                  </pic:spPr>
                </pic:pic>
              </a:graphicData>
            </a:graphic>
          </wp:inline>
        </w:drawing>
      </w:r>
    </w:p>
    <w:p w:rsidR="00CF0AB3" w:rsidRDefault="00CF0AB3" w:rsidP="00CF0AB3">
      <w:pPr>
        <w:jc w:val="center"/>
      </w:pP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2F32BF" w:rsidRDefault="002F32BF" w:rsidP="00072C75">
      <w:pPr>
        <w:pStyle w:val="Heading2"/>
        <w:rPr>
          <w:b/>
        </w:rPr>
      </w:pPr>
    </w:p>
    <w:p w:rsidR="002F32BF" w:rsidRDefault="002F32BF" w:rsidP="00072C75">
      <w:pPr>
        <w:pStyle w:val="Heading2"/>
        <w:rPr>
          <w:b/>
        </w:rPr>
      </w:pPr>
    </w:p>
    <w:p w:rsidR="00014910" w:rsidRPr="00F00D12" w:rsidRDefault="00014910" w:rsidP="00072C75">
      <w:pPr>
        <w:pStyle w:val="Heading2"/>
        <w:rPr>
          <w:caps/>
        </w:rPr>
      </w:pPr>
      <w:bookmarkStart w:id="36" w:name="_Toc151099165"/>
      <w:r w:rsidRPr="00F00D12">
        <w:rPr>
          <w:caps/>
        </w:rPr>
        <w:t>P</w:t>
      </w:r>
      <w:r w:rsidR="00A27ED6" w:rsidRPr="00F00D12">
        <w:rPr>
          <w:caps/>
        </w:rPr>
        <w:t>icture</w:t>
      </w:r>
      <w:bookmarkEnd w:id="36"/>
    </w:p>
    <w:p w:rsidR="00014910" w:rsidRPr="00014910" w:rsidRDefault="00014910" w:rsidP="00014910">
      <w:pPr>
        <w:jc w:val="center"/>
      </w:pPr>
      <w:r>
        <w:rPr>
          <w:noProof/>
        </w:rPr>
        <w:lastRenderedPageBreak/>
        <w:drawing>
          <wp:inline distT="0" distB="0" distL="0" distR="0">
            <wp:extent cx="5943600" cy="45656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se No. 5 Picture 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565650"/>
                    </a:xfrm>
                    <a:prstGeom prst="rect">
                      <a:avLst/>
                    </a:prstGeom>
                  </pic:spPr>
                </pic:pic>
              </a:graphicData>
            </a:graphic>
          </wp:inline>
        </w:drawing>
      </w: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072C75">
      <w:pPr>
        <w:pStyle w:val="Heading2"/>
      </w:pPr>
    </w:p>
    <w:p w:rsidR="00F13FB7" w:rsidRDefault="00F13FB7" w:rsidP="00F13FB7"/>
    <w:p w:rsidR="00F13FB7" w:rsidRDefault="00F13FB7" w:rsidP="00F13FB7"/>
    <w:p w:rsidR="00F13FB7" w:rsidRPr="00F00D12" w:rsidRDefault="00F13FB7" w:rsidP="00F13FB7">
      <w:pPr>
        <w:pStyle w:val="Heading2"/>
        <w:rPr>
          <w:caps/>
        </w:rPr>
      </w:pPr>
      <w:bookmarkStart w:id="37" w:name="_Toc151099166"/>
      <w:r w:rsidRPr="00F00D12">
        <w:rPr>
          <w:caps/>
        </w:rPr>
        <w:t>Picture</w:t>
      </w:r>
      <w:bookmarkEnd w:id="37"/>
    </w:p>
    <w:p w:rsidR="00014910" w:rsidRPr="00014910" w:rsidRDefault="00014910" w:rsidP="00014910">
      <w:pPr>
        <w:jc w:val="center"/>
      </w:pPr>
      <w:r>
        <w:rPr>
          <w:noProof/>
        </w:rPr>
        <w:lastRenderedPageBreak/>
        <w:drawing>
          <wp:inline distT="0" distB="0" distL="0" distR="0">
            <wp:extent cx="5943600" cy="4597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se No. 5 Picture 5. .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597400"/>
                    </a:xfrm>
                    <a:prstGeom prst="rect">
                      <a:avLst/>
                    </a:prstGeom>
                  </pic:spPr>
                </pic:pic>
              </a:graphicData>
            </a:graphic>
          </wp:inline>
        </w:drawing>
      </w: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072C75">
      <w:pPr>
        <w:pStyle w:val="Heading2"/>
      </w:pPr>
    </w:p>
    <w:p w:rsidR="00F13FB7" w:rsidRDefault="00F13FB7" w:rsidP="00014910">
      <w:pPr>
        <w:pStyle w:val="Heading2"/>
        <w:rPr>
          <w:b/>
        </w:rPr>
      </w:pPr>
    </w:p>
    <w:p w:rsidR="00F13FB7" w:rsidRDefault="00F13FB7" w:rsidP="00014910">
      <w:pPr>
        <w:pStyle w:val="Heading2"/>
        <w:rPr>
          <w:b/>
        </w:rPr>
      </w:pPr>
    </w:p>
    <w:p w:rsidR="00014910" w:rsidRPr="00F00D12" w:rsidRDefault="00014910" w:rsidP="00014910">
      <w:pPr>
        <w:pStyle w:val="Heading2"/>
        <w:rPr>
          <w:caps/>
        </w:rPr>
      </w:pPr>
      <w:bookmarkStart w:id="38" w:name="_Toc151099167"/>
      <w:r w:rsidRPr="00F00D12">
        <w:rPr>
          <w:caps/>
        </w:rPr>
        <w:t>P</w:t>
      </w:r>
      <w:r w:rsidR="00F13FB7" w:rsidRPr="00F00D12">
        <w:rPr>
          <w:caps/>
        </w:rPr>
        <w:t>icture</w:t>
      </w:r>
      <w:bookmarkEnd w:id="38"/>
      <w:r w:rsidRPr="00F00D12">
        <w:rPr>
          <w:caps/>
        </w:rPr>
        <w:t xml:space="preserve"> </w:t>
      </w:r>
    </w:p>
    <w:p w:rsidR="00014910" w:rsidRPr="00014910" w:rsidRDefault="00014910" w:rsidP="00014910">
      <w:pPr>
        <w:jc w:val="center"/>
      </w:pPr>
      <w:r>
        <w:rPr>
          <w:noProof/>
        </w:rPr>
        <w:lastRenderedPageBreak/>
        <w:drawing>
          <wp:inline distT="0" distB="0" distL="0" distR="0">
            <wp:extent cx="5943600" cy="45796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se No. 5 Picture 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579620"/>
                    </a:xfrm>
                    <a:prstGeom prst="rect">
                      <a:avLst/>
                    </a:prstGeom>
                  </pic:spPr>
                </pic:pic>
              </a:graphicData>
            </a:graphic>
          </wp:inline>
        </w:drawing>
      </w:r>
    </w:p>
    <w:p w:rsidR="00CF0AB3" w:rsidRDefault="00CF0AB3" w:rsidP="00CF0AB3">
      <w:pPr>
        <w:jc w:val="center"/>
      </w:pP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2F32BF" w:rsidRDefault="002F32BF" w:rsidP="00072C75">
      <w:pPr>
        <w:pStyle w:val="Heading2"/>
        <w:rPr>
          <w:b/>
        </w:rPr>
      </w:pPr>
    </w:p>
    <w:p w:rsidR="002F32BF" w:rsidRDefault="002F32BF" w:rsidP="00072C75">
      <w:pPr>
        <w:pStyle w:val="Heading2"/>
        <w:rPr>
          <w:b/>
        </w:rPr>
      </w:pPr>
    </w:p>
    <w:p w:rsidR="00014910" w:rsidRPr="00F00D12" w:rsidRDefault="00014910" w:rsidP="00072C75">
      <w:pPr>
        <w:pStyle w:val="Heading2"/>
        <w:rPr>
          <w:caps/>
        </w:rPr>
      </w:pPr>
      <w:bookmarkStart w:id="39" w:name="_Toc151099168"/>
      <w:r w:rsidRPr="00F00D12">
        <w:rPr>
          <w:caps/>
        </w:rPr>
        <w:t>P</w:t>
      </w:r>
      <w:r w:rsidR="00F13FB7" w:rsidRPr="00F00D12">
        <w:rPr>
          <w:caps/>
        </w:rPr>
        <w:t>icture</w:t>
      </w:r>
      <w:bookmarkEnd w:id="39"/>
    </w:p>
    <w:p w:rsidR="00014910" w:rsidRPr="00014910" w:rsidRDefault="00014910" w:rsidP="00014910">
      <w:pPr>
        <w:jc w:val="center"/>
      </w:pPr>
      <w:r>
        <w:rPr>
          <w:noProof/>
        </w:rPr>
        <w:lastRenderedPageBreak/>
        <w:drawing>
          <wp:inline distT="0" distB="0" distL="0" distR="0">
            <wp:extent cx="5943600" cy="45885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se No. 5 Picture 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588510"/>
                    </a:xfrm>
                    <a:prstGeom prst="rect">
                      <a:avLst/>
                    </a:prstGeom>
                  </pic:spPr>
                </pic:pic>
              </a:graphicData>
            </a:graphic>
          </wp:inline>
        </w:drawing>
      </w:r>
    </w:p>
    <w:p w:rsidR="00CF0AB3" w:rsidRDefault="00CF0AB3"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014910" w:rsidRDefault="00014910" w:rsidP="00CF0AB3">
      <w:pPr>
        <w:jc w:val="center"/>
      </w:pPr>
    </w:p>
    <w:p w:rsidR="002F32BF" w:rsidRDefault="002F32BF" w:rsidP="00072C75">
      <w:pPr>
        <w:pStyle w:val="Heading2"/>
        <w:rPr>
          <w:b/>
        </w:rPr>
      </w:pPr>
    </w:p>
    <w:p w:rsidR="002F32BF" w:rsidRDefault="002F32BF" w:rsidP="00072C75">
      <w:pPr>
        <w:pStyle w:val="Heading2"/>
        <w:rPr>
          <w:b/>
        </w:rPr>
      </w:pPr>
    </w:p>
    <w:p w:rsidR="00014910" w:rsidRPr="00F00D12" w:rsidRDefault="00014910" w:rsidP="00072C75">
      <w:pPr>
        <w:pStyle w:val="Heading2"/>
        <w:rPr>
          <w:caps/>
        </w:rPr>
      </w:pPr>
      <w:bookmarkStart w:id="40" w:name="_Toc151099169"/>
      <w:r w:rsidRPr="00F00D12">
        <w:rPr>
          <w:caps/>
        </w:rPr>
        <w:t>P</w:t>
      </w:r>
      <w:r w:rsidR="00F13FB7" w:rsidRPr="00F00D12">
        <w:rPr>
          <w:caps/>
        </w:rPr>
        <w:t>icture</w:t>
      </w:r>
      <w:bookmarkEnd w:id="40"/>
    </w:p>
    <w:p w:rsidR="00014910" w:rsidRPr="00014910" w:rsidRDefault="00014910" w:rsidP="00014910">
      <w:pPr>
        <w:jc w:val="center"/>
      </w:pPr>
      <w:r>
        <w:rPr>
          <w:noProof/>
        </w:rPr>
        <w:lastRenderedPageBreak/>
        <w:drawing>
          <wp:inline distT="0" distB="0" distL="0" distR="0">
            <wp:extent cx="5943600" cy="39192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se No. 5 Picture 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919220"/>
                    </a:xfrm>
                    <a:prstGeom prst="rect">
                      <a:avLst/>
                    </a:prstGeom>
                  </pic:spPr>
                </pic:pic>
              </a:graphicData>
            </a:graphic>
          </wp:inline>
        </w:drawing>
      </w:r>
    </w:p>
    <w:p w:rsidR="00CF0AB3" w:rsidRDefault="00CF0AB3" w:rsidP="00CF0AB3">
      <w:pPr>
        <w:jc w:val="center"/>
      </w:pPr>
    </w:p>
    <w:p w:rsidR="00CF0AB3" w:rsidRDefault="00CF0AB3" w:rsidP="00CF0AB3">
      <w:pPr>
        <w:jc w:val="center"/>
      </w:pPr>
    </w:p>
    <w:p w:rsidR="0086724B" w:rsidRDefault="0086724B" w:rsidP="0086724B">
      <w:pPr>
        <w:pStyle w:val="Heading2"/>
      </w:pPr>
    </w:p>
    <w:p w:rsidR="00014910" w:rsidRDefault="00014910" w:rsidP="00014910"/>
    <w:p w:rsidR="00014910" w:rsidRDefault="00014910" w:rsidP="00014910"/>
    <w:p w:rsidR="00014910" w:rsidRDefault="00014910" w:rsidP="00014910"/>
    <w:p w:rsidR="00014910" w:rsidRDefault="00014910" w:rsidP="00014910"/>
    <w:p w:rsidR="00014910" w:rsidRDefault="00014910" w:rsidP="00014910"/>
    <w:p w:rsidR="00014910" w:rsidRDefault="00014910" w:rsidP="00014910"/>
    <w:p w:rsidR="00014910" w:rsidRDefault="00014910" w:rsidP="00014910"/>
    <w:p w:rsidR="00014910" w:rsidRDefault="00014910" w:rsidP="00014910"/>
    <w:p w:rsidR="00014910" w:rsidRDefault="00014910" w:rsidP="00014910"/>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2F32BF" w:rsidRDefault="002F32BF" w:rsidP="00072C75">
      <w:pPr>
        <w:pStyle w:val="Heading2"/>
        <w:rPr>
          <w:b/>
        </w:rPr>
      </w:pPr>
    </w:p>
    <w:p w:rsidR="002F32BF" w:rsidRDefault="002F32BF" w:rsidP="00072C75">
      <w:pPr>
        <w:pStyle w:val="Heading2"/>
        <w:rPr>
          <w:b/>
        </w:rPr>
      </w:pPr>
    </w:p>
    <w:p w:rsidR="00CF6D93" w:rsidRPr="00F00D12" w:rsidRDefault="00CF6D93" w:rsidP="00072C75">
      <w:pPr>
        <w:pStyle w:val="Heading2"/>
        <w:rPr>
          <w:caps/>
        </w:rPr>
      </w:pPr>
      <w:bookmarkStart w:id="41" w:name="_Toc151099170"/>
      <w:r w:rsidRPr="00F00D12">
        <w:rPr>
          <w:caps/>
        </w:rPr>
        <w:t>P</w:t>
      </w:r>
      <w:r w:rsidR="00F13FB7" w:rsidRPr="00F00D12">
        <w:rPr>
          <w:caps/>
        </w:rPr>
        <w:t>icture</w:t>
      </w:r>
      <w:bookmarkEnd w:id="41"/>
    </w:p>
    <w:p w:rsidR="00014910" w:rsidRDefault="00014910" w:rsidP="00014910">
      <w:pPr>
        <w:jc w:val="center"/>
      </w:pPr>
      <w:r>
        <w:rPr>
          <w:noProof/>
        </w:rPr>
        <w:lastRenderedPageBreak/>
        <w:drawing>
          <wp:inline distT="0" distB="0" distL="0" distR="0">
            <wp:extent cx="5943600" cy="39192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se No. 5 Picture 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919220"/>
                    </a:xfrm>
                    <a:prstGeom prst="rect">
                      <a:avLst/>
                    </a:prstGeom>
                  </pic:spPr>
                </pic:pic>
              </a:graphicData>
            </a:graphic>
          </wp:inline>
        </w:drawing>
      </w: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014910" w:rsidRDefault="00014910" w:rsidP="00014910">
      <w:pPr>
        <w:jc w:val="center"/>
      </w:pPr>
    </w:p>
    <w:p w:rsidR="002F32BF" w:rsidRDefault="002F32BF" w:rsidP="00072C75">
      <w:pPr>
        <w:pStyle w:val="Heading2"/>
        <w:rPr>
          <w:b/>
        </w:rPr>
      </w:pPr>
    </w:p>
    <w:p w:rsidR="002F32BF" w:rsidRDefault="002F32BF" w:rsidP="00072C75">
      <w:pPr>
        <w:pStyle w:val="Heading2"/>
        <w:rPr>
          <w:b/>
        </w:rPr>
      </w:pPr>
    </w:p>
    <w:p w:rsidR="00014910" w:rsidRPr="00F00D12" w:rsidRDefault="00014910" w:rsidP="00072C75">
      <w:pPr>
        <w:pStyle w:val="Heading2"/>
        <w:rPr>
          <w:caps/>
        </w:rPr>
      </w:pPr>
      <w:bookmarkStart w:id="42" w:name="_Toc151099171"/>
      <w:r w:rsidRPr="00F00D12">
        <w:rPr>
          <w:caps/>
        </w:rPr>
        <w:t>P</w:t>
      </w:r>
      <w:r w:rsidR="00072C75" w:rsidRPr="00F00D12">
        <w:rPr>
          <w:caps/>
        </w:rPr>
        <w:t>icture</w:t>
      </w:r>
      <w:bookmarkEnd w:id="42"/>
    </w:p>
    <w:p w:rsidR="008954FD" w:rsidRDefault="008954FD" w:rsidP="008954FD">
      <w:pPr>
        <w:jc w:val="center"/>
      </w:pPr>
      <w:r>
        <w:rPr>
          <w:noProof/>
        </w:rPr>
        <w:lastRenderedPageBreak/>
        <w:drawing>
          <wp:inline distT="0" distB="0" distL="0" distR="0">
            <wp:extent cx="5943600" cy="74199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se No. 5 Sign Permit.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419975"/>
                    </a:xfrm>
                    <a:prstGeom prst="rect">
                      <a:avLst/>
                    </a:prstGeom>
                  </pic:spPr>
                </pic:pic>
              </a:graphicData>
            </a:graphic>
          </wp:inline>
        </w:drawing>
      </w:r>
    </w:p>
    <w:p w:rsidR="008954FD" w:rsidRDefault="008954FD" w:rsidP="008954FD">
      <w:pPr>
        <w:jc w:val="center"/>
      </w:pPr>
    </w:p>
    <w:p w:rsidR="002F32BF" w:rsidRDefault="002F32BF" w:rsidP="00072C75">
      <w:pPr>
        <w:pStyle w:val="Heading2"/>
        <w:rPr>
          <w:b/>
        </w:rPr>
      </w:pPr>
    </w:p>
    <w:p w:rsidR="002F32BF" w:rsidRDefault="002F32BF" w:rsidP="00072C75">
      <w:pPr>
        <w:pStyle w:val="Heading2"/>
        <w:rPr>
          <w:b/>
        </w:rPr>
      </w:pPr>
    </w:p>
    <w:p w:rsidR="008954FD" w:rsidRPr="00F00D12" w:rsidRDefault="008954FD" w:rsidP="00072C75">
      <w:pPr>
        <w:pStyle w:val="Heading2"/>
        <w:rPr>
          <w:caps/>
        </w:rPr>
      </w:pPr>
      <w:bookmarkStart w:id="43" w:name="_Toc151099172"/>
      <w:r w:rsidRPr="00F00D12">
        <w:rPr>
          <w:caps/>
        </w:rPr>
        <w:t>S</w:t>
      </w:r>
      <w:r w:rsidR="00F13FB7" w:rsidRPr="00F00D12">
        <w:rPr>
          <w:caps/>
        </w:rPr>
        <w:t>ign</w:t>
      </w:r>
      <w:r w:rsidRPr="00F00D12">
        <w:rPr>
          <w:caps/>
        </w:rPr>
        <w:t xml:space="preserve"> P</w:t>
      </w:r>
      <w:r w:rsidR="00F13FB7" w:rsidRPr="00F00D12">
        <w:rPr>
          <w:caps/>
        </w:rPr>
        <w:t>ermit</w:t>
      </w:r>
      <w:bookmarkEnd w:id="43"/>
    </w:p>
    <w:p w:rsidR="002924C5" w:rsidRDefault="002924C5" w:rsidP="002924C5">
      <w:pPr>
        <w:jc w:val="center"/>
      </w:pPr>
      <w:r>
        <w:rPr>
          <w:noProof/>
        </w:rPr>
        <w:lastRenderedPageBreak/>
        <w:drawing>
          <wp:inline distT="0" distB="0" distL="0" distR="0">
            <wp:extent cx="5943600" cy="7419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se No. 5 Lett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419975"/>
                    </a:xfrm>
                    <a:prstGeom prst="rect">
                      <a:avLst/>
                    </a:prstGeom>
                  </pic:spPr>
                </pic:pic>
              </a:graphicData>
            </a:graphic>
          </wp:inline>
        </w:drawing>
      </w:r>
    </w:p>
    <w:p w:rsidR="002924C5" w:rsidRDefault="002924C5" w:rsidP="00072C75"/>
    <w:p w:rsidR="002F32BF" w:rsidRDefault="002F32BF" w:rsidP="002924C5">
      <w:pPr>
        <w:pStyle w:val="Heading2"/>
        <w:rPr>
          <w:b/>
        </w:rPr>
      </w:pPr>
    </w:p>
    <w:p w:rsidR="002F32BF" w:rsidRDefault="002F32BF" w:rsidP="002924C5">
      <w:pPr>
        <w:pStyle w:val="Heading2"/>
        <w:rPr>
          <w:b/>
        </w:rPr>
      </w:pPr>
    </w:p>
    <w:p w:rsidR="002924C5" w:rsidRPr="00F00D12" w:rsidRDefault="00F13FB7" w:rsidP="002924C5">
      <w:pPr>
        <w:pStyle w:val="Heading2"/>
        <w:rPr>
          <w:caps/>
        </w:rPr>
      </w:pPr>
      <w:bookmarkStart w:id="44" w:name="_Toc151099173"/>
      <w:r w:rsidRPr="00F00D12">
        <w:rPr>
          <w:caps/>
        </w:rPr>
        <w:t>Letter</w:t>
      </w:r>
      <w:bookmarkEnd w:id="44"/>
    </w:p>
    <w:p w:rsidR="002924C5" w:rsidRDefault="002924C5" w:rsidP="002924C5">
      <w:pPr>
        <w:jc w:val="center"/>
      </w:pPr>
      <w:r>
        <w:rPr>
          <w:noProof/>
        </w:rPr>
        <w:lastRenderedPageBreak/>
        <w:drawing>
          <wp:inline distT="0" distB="0" distL="0" distR="0">
            <wp:extent cx="5943600" cy="7258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se No. 5 Picture 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258050"/>
                    </a:xfrm>
                    <a:prstGeom prst="rect">
                      <a:avLst/>
                    </a:prstGeom>
                  </pic:spPr>
                </pic:pic>
              </a:graphicData>
            </a:graphic>
          </wp:inline>
        </w:drawing>
      </w:r>
    </w:p>
    <w:p w:rsidR="002924C5" w:rsidRDefault="002924C5" w:rsidP="002924C5">
      <w:pPr>
        <w:jc w:val="center"/>
      </w:pPr>
    </w:p>
    <w:p w:rsidR="002924C5" w:rsidRDefault="002924C5" w:rsidP="002924C5">
      <w:pPr>
        <w:jc w:val="center"/>
      </w:pPr>
    </w:p>
    <w:p w:rsidR="002F32BF" w:rsidRDefault="002F32BF" w:rsidP="00072C75">
      <w:pPr>
        <w:pStyle w:val="Heading2"/>
        <w:rPr>
          <w:b/>
        </w:rPr>
      </w:pPr>
    </w:p>
    <w:p w:rsidR="002F32BF" w:rsidRDefault="002F32BF" w:rsidP="00072C75">
      <w:pPr>
        <w:pStyle w:val="Heading2"/>
        <w:rPr>
          <w:b/>
        </w:rPr>
      </w:pPr>
    </w:p>
    <w:p w:rsidR="002924C5" w:rsidRPr="00F00D12" w:rsidRDefault="002924C5" w:rsidP="00072C75">
      <w:pPr>
        <w:pStyle w:val="Heading2"/>
        <w:rPr>
          <w:caps/>
        </w:rPr>
      </w:pPr>
      <w:bookmarkStart w:id="45" w:name="_Toc151099174"/>
      <w:r w:rsidRPr="00F00D12">
        <w:rPr>
          <w:caps/>
        </w:rPr>
        <w:t>Picture</w:t>
      </w:r>
      <w:bookmarkEnd w:id="45"/>
    </w:p>
    <w:p w:rsidR="000A1A5C" w:rsidRPr="000A1A5C" w:rsidRDefault="000A1A5C" w:rsidP="000A1A5C">
      <w:pPr>
        <w:jc w:val="center"/>
      </w:pPr>
      <w:r>
        <w:rPr>
          <w:noProof/>
        </w:rPr>
        <w:lastRenderedPageBreak/>
        <w:drawing>
          <wp:inline distT="0" distB="0" distL="0" distR="0">
            <wp:extent cx="5943600" cy="70770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se No. 5 Picture No. 1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077075"/>
                    </a:xfrm>
                    <a:prstGeom prst="rect">
                      <a:avLst/>
                    </a:prstGeom>
                  </pic:spPr>
                </pic:pic>
              </a:graphicData>
            </a:graphic>
          </wp:inline>
        </w:drawing>
      </w:r>
    </w:p>
    <w:p w:rsidR="000A1A5C" w:rsidRDefault="000A1A5C" w:rsidP="000A1A5C">
      <w:pPr>
        <w:jc w:val="center"/>
      </w:pPr>
    </w:p>
    <w:p w:rsidR="000A1A5C" w:rsidRDefault="000A1A5C" w:rsidP="000A1A5C">
      <w:pPr>
        <w:jc w:val="center"/>
      </w:pPr>
    </w:p>
    <w:p w:rsidR="000A1A5C" w:rsidRDefault="000A1A5C" w:rsidP="000A1A5C">
      <w:pPr>
        <w:jc w:val="center"/>
      </w:pPr>
    </w:p>
    <w:p w:rsidR="002F32BF" w:rsidRDefault="002F32BF" w:rsidP="00072C75">
      <w:pPr>
        <w:pStyle w:val="Heading2"/>
        <w:rPr>
          <w:b/>
        </w:rPr>
      </w:pPr>
    </w:p>
    <w:p w:rsidR="002F32BF" w:rsidRDefault="002F32BF" w:rsidP="00072C75">
      <w:pPr>
        <w:pStyle w:val="Heading2"/>
        <w:rPr>
          <w:b/>
        </w:rPr>
      </w:pPr>
    </w:p>
    <w:p w:rsidR="000A1A5C" w:rsidRPr="00F00D12" w:rsidRDefault="000A1A5C" w:rsidP="00072C75">
      <w:pPr>
        <w:pStyle w:val="Heading2"/>
        <w:rPr>
          <w:caps/>
        </w:rPr>
      </w:pPr>
      <w:bookmarkStart w:id="46" w:name="_Toc151099175"/>
      <w:r w:rsidRPr="00F00D12">
        <w:rPr>
          <w:caps/>
        </w:rPr>
        <w:t>Picture</w:t>
      </w:r>
      <w:bookmarkEnd w:id="46"/>
    </w:p>
    <w:p w:rsidR="000A1A5C" w:rsidRDefault="000A1A5C" w:rsidP="000A1A5C">
      <w:pPr>
        <w:jc w:val="center"/>
      </w:pPr>
      <w:r>
        <w:rPr>
          <w:noProof/>
        </w:rPr>
        <w:lastRenderedPageBreak/>
        <w:drawing>
          <wp:inline distT="0" distB="0" distL="0" distR="0">
            <wp:extent cx="5943600" cy="70770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se No. 5 Picture No. 1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077075"/>
                    </a:xfrm>
                    <a:prstGeom prst="rect">
                      <a:avLst/>
                    </a:prstGeom>
                  </pic:spPr>
                </pic:pic>
              </a:graphicData>
            </a:graphic>
          </wp:inline>
        </w:drawing>
      </w:r>
    </w:p>
    <w:p w:rsidR="000A1A5C" w:rsidRDefault="000A1A5C" w:rsidP="000A1A5C">
      <w:pPr>
        <w:jc w:val="center"/>
      </w:pPr>
    </w:p>
    <w:p w:rsidR="000A1A5C" w:rsidRDefault="000A1A5C" w:rsidP="000A1A5C">
      <w:pPr>
        <w:jc w:val="center"/>
      </w:pPr>
    </w:p>
    <w:p w:rsidR="000A1A5C" w:rsidRDefault="000A1A5C" w:rsidP="000A1A5C">
      <w:pPr>
        <w:jc w:val="center"/>
      </w:pPr>
    </w:p>
    <w:p w:rsidR="002F32BF" w:rsidRDefault="002F32BF" w:rsidP="00072C75">
      <w:pPr>
        <w:pStyle w:val="Heading2"/>
        <w:rPr>
          <w:b/>
        </w:rPr>
      </w:pPr>
    </w:p>
    <w:p w:rsidR="002F32BF" w:rsidRDefault="002F32BF" w:rsidP="00072C75">
      <w:pPr>
        <w:pStyle w:val="Heading2"/>
        <w:rPr>
          <w:b/>
        </w:rPr>
      </w:pPr>
    </w:p>
    <w:p w:rsidR="000A1A5C" w:rsidRPr="00F00D12" w:rsidRDefault="00072C75" w:rsidP="00072C75">
      <w:pPr>
        <w:pStyle w:val="Heading2"/>
        <w:rPr>
          <w:caps/>
        </w:rPr>
      </w:pPr>
      <w:bookmarkStart w:id="47" w:name="_Toc151099176"/>
      <w:r w:rsidRPr="00F00D12">
        <w:rPr>
          <w:caps/>
        </w:rPr>
        <w:t>P</w:t>
      </w:r>
      <w:r w:rsidR="000A1A5C" w:rsidRPr="00F00D12">
        <w:rPr>
          <w:caps/>
        </w:rPr>
        <w:t>icture</w:t>
      </w:r>
      <w:bookmarkEnd w:id="47"/>
    </w:p>
    <w:p w:rsidR="000A1A5C" w:rsidRDefault="000A1A5C" w:rsidP="000A1A5C">
      <w:pPr>
        <w:jc w:val="center"/>
      </w:pPr>
      <w:r>
        <w:rPr>
          <w:noProof/>
        </w:rPr>
        <w:lastRenderedPageBreak/>
        <w:drawing>
          <wp:inline distT="0" distB="0" distL="0" distR="0">
            <wp:extent cx="5943600" cy="71342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se No. 5 Picture No. 1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134225"/>
                    </a:xfrm>
                    <a:prstGeom prst="rect">
                      <a:avLst/>
                    </a:prstGeom>
                  </pic:spPr>
                </pic:pic>
              </a:graphicData>
            </a:graphic>
          </wp:inline>
        </w:drawing>
      </w:r>
    </w:p>
    <w:p w:rsidR="000A1A5C" w:rsidRDefault="000A1A5C" w:rsidP="000A1A5C">
      <w:pPr>
        <w:jc w:val="center"/>
      </w:pPr>
    </w:p>
    <w:p w:rsidR="000A1A5C" w:rsidRDefault="000A1A5C" w:rsidP="000A1A5C">
      <w:pPr>
        <w:jc w:val="center"/>
      </w:pPr>
    </w:p>
    <w:p w:rsidR="000A1A5C" w:rsidRDefault="000A1A5C" w:rsidP="000A1A5C">
      <w:pPr>
        <w:jc w:val="center"/>
      </w:pPr>
    </w:p>
    <w:p w:rsidR="002F32BF" w:rsidRDefault="002F32BF" w:rsidP="00072C75">
      <w:pPr>
        <w:pStyle w:val="Heading2"/>
        <w:rPr>
          <w:b/>
        </w:rPr>
      </w:pPr>
    </w:p>
    <w:p w:rsidR="002F32BF" w:rsidRDefault="002F32BF" w:rsidP="00072C75">
      <w:pPr>
        <w:pStyle w:val="Heading2"/>
        <w:rPr>
          <w:b/>
        </w:rPr>
      </w:pPr>
    </w:p>
    <w:p w:rsidR="009B4918" w:rsidRPr="00F00D12" w:rsidRDefault="00F13FB7" w:rsidP="00072C75">
      <w:pPr>
        <w:pStyle w:val="Heading2"/>
        <w:rPr>
          <w:caps/>
        </w:rPr>
      </w:pPr>
      <w:bookmarkStart w:id="48" w:name="_Toc151099177"/>
      <w:r w:rsidRPr="00F00D12">
        <w:rPr>
          <w:caps/>
        </w:rPr>
        <w:t>Picture</w:t>
      </w:r>
      <w:bookmarkEnd w:id="48"/>
    </w:p>
    <w:p w:rsidR="009B4918" w:rsidRDefault="009B4918" w:rsidP="009B4918">
      <w:pPr>
        <w:jc w:val="center"/>
      </w:pPr>
      <w:r>
        <w:rPr>
          <w:noProof/>
        </w:rPr>
        <w:lastRenderedPageBreak/>
        <w:drawing>
          <wp:inline distT="0" distB="0" distL="0" distR="0">
            <wp:extent cx="5943600" cy="69532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se No. 5 Picture 1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6953250"/>
                    </a:xfrm>
                    <a:prstGeom prst="rect">
                      <a:avLst/>
                    </a:prstGeom>
                  </pic:spPr>
                </pic:pic>
              </a:graphicData>
            </a:graphic>
          </wp:inline>
        </w:drawing>
      </w:r>
    </w:p>
    <w:p w:rsidR="009B4918" w:rsidRDefault="009B4918" w:rsidP="009B4918">
      <w:pPr>
        <w:jc w:val="center"/>
      </w:pPr>
    </w:p>
    <w:p w:rsidR="009B4918" w:rsidRDefault="009B4918" w:rsidP="009B4918">
      <w:pPr>
        <w:jc w:val="center"/>
      </w:pPr>
    </w:p>
    <w:p w:rsidR="009B4918" w:rsidRDefault="009B4918" w:rsidP="009B4918">
      <w:pPr>
        <w:jc w:val="center"/>
      </w:pPr>
    </w:p>
    <w:p w:rsidR="009B4918" w:rsidRDefault="009B4918" w:rsidP="009B4918">
      <w:pPr>
        <w:jc w:val="center"/>
      </w:pPr>
    </w:p>
    <w:p w:rsidR="002F32BF" w:rsidRDefault="002F32BF" w:rsidP="00F13FB7">
      <w:pPr>
        <w:pStyle w:val="Heading2"/>
      </w:pPr>
    </w:p>
    <w:p w:rsidR="002F32BF" w:rsidRDefault="002F32BF" w:rsidP="00F13FB7">
      <w:pPr>
        <w:pStyle w:val="Heading2"/>
      </w:pPr>
    </w:p>
    <w:p w:rsidR="009B4918" w:rsidRPr="00F00D12" w:rsidRDefault="009B4918" w:rsidP="00F13FB7">
      <w:pPr>
        <w:pStyle w:val="Heading2"/>
        <w:rPr>
          <w:caps/>
        </w:rPr>
      </w:pPr>
      <w:bookmarkStart w:id="49" w:name="_Toc151099178"/>
      <w:r w:rsidRPr="00F00D12">
        <w:rPr>
          <w:caps/>
        </w:rPr>
        <w:t>Picture</w:t>
      </w:r>
      <w:bookmarkEnd w:id="49"/>
    </w:p>
    <w:p w:rsidR="008954FD" w:rsidRDefault="008954FD" w:rsidP="008954FD">
      <w:pPr>
        <w:jc w:val="center"/>
      </w:pPr>
      <w:r>
        <w:rPr>
          <w:noProof/>
        </w:rPr>
        <w:lastRenderedPageBreak/>
        <w:drawing>
          <wp:inline distT="0" distB="0" distL="0" distR="0">
            <wp:extent cx="5943600" cy="73056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se No. 6 Applicatio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305675"/>
                    </a:xfrm>
                    <a:prstGeom prst="rect">
                      <a:avLst/>
                    </a:prstGeom>
                  </pic:spPr>
                </pic:pic>
              </a:graphicData>
            </a:graphic>
          </wp:inline>
        </w:drawing>
      </w:r>
    </w:p>
    <w:p w:rsidR="008954FD" w:rsidRDefault="008954FD" w:rsidP="008954FD">
      <w:pPr>
        <w:jc w:val="center"/>
      </w:pPr>
    </w:p>
    <w:p w:rsidR="008954FD" w:rsidRDefault="008954FD" w:rsidP="008954FD">
      <w:pPr>
        <w:jc w:val="center"/>
      </w:pPr>
    </w:p>
    <w:p w:rsidR="002F32BF" w:rsidRDefault="002F32BF" w:rsidP="00072C75">
      <w:pPr>
        <w:pStyle w:val="Heading1"/>
      </w:pPr>
    </w:p>
    <w:p w:rsidR="002F32BF" w:rsidRDefault="002F32BF" w:rsidP="00072C75">
      <w:pPr>
        <w:pStyle w:val="Heading1"/>
      </w:pPr>
    </w:p>
    <w:p w:rsidR="008954FD" w:rsidRDefault="008954FD" w:rsidP="00072C75">
      <w:pPr>
        <w:pStyle w:val="Heading1"/>
      </w:pPr>
      <w:bookmarkStart w:id="50" w:name="_Toc151099179"/>
      <w:r>
        <w:t xml:space="preserve">CASE NO. </w:t>
      </w:r>
      <w:r w:rsidR="00DA62BF">
        <w:t>7</w:t>
      </w:r>
      <w:r>
        <w:t xml:space="preserve"> 2030 BELTLINE RD</w:t>
      </w:r>
      <w:bookmarkEnd w:id="50"/>
    </w:p>
    <w:p w:rsidR="008954FD" w:rsidRDefault="008954FD" w:rsidP="008954FD">
      <w:pPr>
        <w:jc w:val="center"/>
      </w:pPr>
      <w:r>
        <w:rPr>
          <w:noProof/>
        </w:rPr>
        <w:lastRenderedPageBreak/>
        <w:drawing>
          <wp:inline distT="0" distB="0" distL="0" distR="0">
            <wp:extent cx="5943600" cy="458406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se No. 6 Picture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584065"/>
                    </a:xfrm>
                    <a:prstGeom prst="rect">
                      <a:avLst/>
                    </a:prstGeom>
                  </pic:spPr>
                </pic:pic>
              </a:graphicData>
            </a:graphic>
          </wp:inline>
        </w:drawing>
      </w: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2F32BF" w:rsidRDefault="002F32BF" w:rsidP="00072C75">
      <w:pPr>
        <w:pStyle w:val="Heading2"/>
      </w:pPr>
    </w:p>
    <w:p w:rsidR="002F32BF" w:rsidRDefault="002F32BF" w:rsidP="00072C75">
      <w:pPr>
        <w:pStyle w:val="Heading2"/>
      </w:pPr>
    </w:p>
    <w:p w:rsidR="008954FD" w:rsidRPr="00F00D12" w:rsidRDefault="008954FD" w:rsidP="00072C75">
      <w:pPr>
        <w:pStyle w:val="Heading2"/>
        <w:rPr>
          <w:caps/>
        </w:rPr>
      </w:pPr>
      <w:bookmarkStart w:id="51" w:name="_Toc151099180"/>
      <w:r w:rsidRPr="00F00D12">
        <w:rPr>
          <w:caps/>
        </w:rPr>
        <w:t>P</w:t>
      </w:r>
      <w:r w:rsidR="002F32BF" w:rsidRPr="00F00D12">
        <w:rPr>
          <w:caps/>
        </w:rPr>
        <w:t>icture</w:t>
      </w:r>
      <w:bookmarkEnd w:id="51"/>
    </w:p>
    <w:p w:rsidR="008954FD" w:rsidRDefault="008954FD" w:rsidP="008954FD">
      <w:pPr>
        <w:jc w:val="center"/>
      </w:pPr>
      <w:r>
        <w:rPr>
          <w:noProof/>
        </w:rPr>
        <w:lastRenderedPageBreak/>
        <w:drawing>
          <wp:inline distT="0" distB="0" distL="0" distR="0">
            <wp:extent cx="5943600" cy="45999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se No. 6 Picture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599940"/>
                    </a:xfrm>
                    <a:prstGeom prst="rect">
                      <a:avLst/>
                    </a:prstGeom>
                  </pic:spPr>
                </pic:pic>
              </a:graphicData>
            </a:graphic>
          </wp:inline>
        </w:drawing>
      </w: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2F32BF" w:rsidRDefault="002F32BF" w:rsidP="00072C75">
      <w:pPr>
        <w:pStyle w:val="Heading2"/>
        <w:rPr>
          <w:b/>
        </w:rPr>
      </w:pPr>
    </w:p>
    <w:p w:rsidR="002F32BF" w:rsidRDefault="002F32BF" w:rsidP="00072C75">
      <w:pPr>
        <w:pStyle w:val="Heading2"/>
        <w:rPr>
          <w:b/>
        </w:rPr>
      </w:pPr>
    </w:p>
    <w:p w:rsidR="008954FD" w:rsidRPr="00F00D12" w:rsidRDefault="000A1A5C" w:rsidP="00072C75">
      <w:pPr>
        <w:pStyle w:val="Heading2"/>
        <w:rPr>
          <w:caps/>
        </w:rPr>
      </w:pPr>
      <w:bookmarkStart w:id="52" w:name="_Toc151099181"/>
      <w:r w:rsidRPr="00F00D12">
        <w:rPr>
          <w:caps/>
        </w:rPr>
        <w:t>P</w:t>
      </w:r>
      <w:r w:rsidR="002F32BF" w:rsidRPr="00F00D12">
        <w:rPr>
          <w:caps/>
        </w:rPr>
        <w:t>icture</w:t>
      </w:r>
      <w:bookmarkEnd w:id="52"/>
    </w:p>
    <w:p w:rsidR="008954FD" w:rsidRDefault="008954FD" w:rsidP="008954FD">
      <w:pPr>
        <w:jc w:val="center"/>
        <w:rPr>
          <w:noProof/>
        </w:rPr>
      </w:pPr>
    </w:p>
    <w:p w:rsidR="008954FD" w:rsidRDefault="008954FD" w:rsidP="008954FD">
      <w:pPr>
        <w:jc w:val="center"/>
        <w:rPr>
          <w:noProof/>
        </w:rPr>
      </w:pPr>
    </w:p>
    <w:p w:rsidR="008954FD" w:rsidRDefault="008954FD" w:rsidP="008954FD">
      <w:pPr>
        <w:jc w:val="center"/>
        <w:rPr>
          <w:noProof/>
        </w:rPr>
      </w:pPr>
    </w:p>
    <w:p w:rsidR="008954FD" w:rsidRDefault="008954FD" w:rsidP="008954FD">
      <w:pPr>
        <w:jc w:val="center"/>
      </w:pPr>
      <w:r>
        <w:rPr>
          <w:noProof/>
        </w:rPr>
        <w:drawing>
          <wp:inline distT="0" distB="0" distL="0" distR="0">
            <wp:extent cx="5943600" cy="459359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se No. 6 Picture 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8954FD" w:rsidRDefault="008954FD" w:rsidP="008954FD">
      <w:pPr>
        <w:jc w:val="center"/>
      </w:pPr>
    </w:p>
    <w:p w:rsidR="002F32BF" w:rsidRDefault="002F32BF" w:rsidP="00072C75">
      <w:pPr>
        <w:pStyle w:val="Heading2"/>
        <w:rPr>
          <w:b/>
        </w:rPr>
      </w:pPr>
    </w:p>
    <w:p w:rsidR="008954FD" w:rsidRPr="00F00D12" w:rsidRDefault="008954FD" w:rsidP="00072C75">
      <w:pPr>
        <w:pStyle w:val="Heading2"/>
        <w:rPr>
          <w:caps/>
        </w:rPr>
      </w:pPr>
      <w:bookmarkStart w:id="53" w:name="_Toc151099182"/>
      <w:r w:rsidRPr="00F00D12">
        <w:rPr>
          <w:caps/>
        </w:rPr>
        <w:t>P</w:t>
      </w:r>
      <w:r w:rsidR="002F32BF" w:rsidRPr="00F00D12">
        <w:rPr>
          <w:caps/>
        </w:rPr>
        <w:t>icture</w:t>
      </w:r>
      <w:bookmarkEnd w:id="53"/>
    </w:p>
    <w:p w:rsidR="008954FD" w:rsidRDefault="008954FD" w:rsidP="008954FD">
      <w:r>
        <w:rPr>
          <w:noProof/>
        </w:rPr>
        <w:lastRenderedPageBreak/>
        <w:drawing>
          <wp:inline distT="0" distB="0" distL="0" distR="0">
            <wp:extent cx="5943600" cy="77336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se No. 6 Sign Permit.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733665"/>
                    </a:xfrm>
                    <a:prstGeom prst="rect">
                      <a:avLst/>
                    </a:prstGeom>
                  </pic:spPr>
                </pic:pic>
              </a:graphicData>
            </a:graphic>
          </wp:inline>
        </w:drawing>
      </w:r>
    </w:p>
    <w:p w:rsidR="002F32BF" w:rsidRPr="002F32BF" w:rsidRDefault="002F32BF" w:rsidP="00F13FB7">
      <w:pPr>
        <w:pStyle w:val="Heading2"/>
      </w:pPr>
    </w:p>
    <w:p w:rsidR="008954FD" w:rsidRPr="002F32BF" w:rsidRDefault="008954FD" w:rsidP="00F13FB7">
      <w:pPr>
        <w:pStyle w:val="Heading2"/>
      </w:pPr>
      <w:bookmarkStart w:id="54" w:name="_Toc151099183"/>
      <w:r w:rsidRPr="002F32BF">
        <w:t>SIGN PERMIT APPLICATION</w:t>
      </w:r>
      <w:bookmarkEnd w:id="54"/>
    </w:p>
    <w:sectPr w:rsidR="008954FD" w:rsidRPr="002F32BF" w:rsidSect="005A4A59">
      <w:headerReference w:type="even" r:id="rId57"/>
      <w:headerReference w:type="default" r:id="rId58"/>
      <w:footerReference w:type="even" r:id="rId59"/>
      <w:footerReference w:type="default" r:id="rId60"/>
      <w:headerReference w:type="first" r:id="rId61"/>
      <w:footerReference w:type="first" r:id="rId62"/>
      <w:pgSz w:w="12240" w:h="15840" w:code="1"/>
      <w:pgMar w:top="1440" w:right="1440" w:bottom="1440" w:left="144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5CFC" w:rsidRDefault="00F25CFC" w:rsidP="009855B7">
      <w:r>
        <w:separator/>
      </w:r>
    </w:p>
  </w:endnote>
  <w:endnote w:type="continuationSeparator" w:id="0">
    <w:p w:rsidR="00F25CFC" w:rsidRDefault="00F25CFC" w:rsidP="00985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slonOpnface BT">
    <w:altName w:val="Gabriola"/>
    <w:charset w:val="00"/>
    <w:family w:val="decorative"/>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FC" w:rsidRDefault="00F25C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0682856"/>
      <w:docPartObj>
        <w:docPartGallery w:val="Page Numbers (Bottom of Page)"/>
        <w:docPartUnique/>
      </w:docPartObj>
    </w:sdtPr>
    <w:sdtEndPr>
      <w:rPr>
        <w:noProof/>
      </w:rPr>
    </w:sdtEndPr>
    <w:sdtContent>
      <w:p w:rsidR="00F25CFC" w:rsidRDefault="00F25CFC">
        <w:pPr>
          <w:pStyle w:val="Footer"/>
          <w:jc w:val="right"/>
        </w:pPr>
        <w:r>
          <w:fldChar w:fldCharType="begin"/>
        </w:r>
        <w:r>
          <w:instrText xml:space="preserve"> PAGE   \* MERGEFORMAT </w:instrText>
        </w:r>
        <w:r>
          <w:fldChar w:fldCharType="separate"/>
        </w:r>
        <w:r w:rsidR="00D9148F">
          <w:rPr>
            <w:noProof/>
          </w:rPr>
          <w:t>12</w:t>
        </w:r>
        <w:r>
          <w:rPr>
            <w:noProof/>
          </w:rPr>
          <w:fldChar w:fldCharType="end"/>
        </w:r>
      </w:p>
    </w:sdtContent>
  </w:sdt>
  <w:p w:rsidR="00F25CFC" w:rsidRDefault="00F25CF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5326243"/>
      <w:docPartObj>
        <w:docPartGallery w:val="Page Numbers (Bottom of Page)"/>
        <w:docPartUnique/>
      </w:docPartObj>
    </w:sdtPr>
    <w:sdtEndPr>
      <w:rPr>
        <w:noProof/>
      </w:rPr>
    </w:sdtEndPr>
    <w:sdtContent>
      <w:p w:rsidR="00F25CFC" w:rsidRDefault="00F25CFC">
        <w:pPr>
          <w:pStyle w:val="Footer"/>
          <w:jc w:val="right"/>
        </w:pPr>
        <w:r>
          <w:fldChar w:fldCharType="begin"/>
        </w:r>
        <w:r>
          <w:instrText xml:space="preserve"> PAGE   \* MERGEFORMAT </w:instrText>
        </w:r>
        <w:r>
          <w:fldChar w:fldCharType="separate"/>
        </w:r>
        <w:r w:rsidR="00D9148F">
          <w:rPr>
            <w:noProof/>
          </w:rPr>
          <w:t>1</w:t>
        </w:r>
        <w:r>
          <w:rPr>
            <w:noProof/>
          </w:rPr>
          <w:fldChar w:fldCharType="end"/>
        </w:r>
      </w:p>
    </w:sdtContent>
  </w:sdt>
  <w:p w:rsidR="00F25CFC" w:rsidRDefault="00F25C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5CFC" w:rsidRDefault="00F25CFC" w:rsidP="009855B7">
      <w:r>
        <w:separator/>
      </w:r>
    </w:p>
  </w:footnote>
  <w:footnote w:type="continuationSeparator" w:id="0">
    <w:p w:rsidR="00F25CFC" w:rsidRDefault="00F25CFC" w:rsidP="009855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FC" w:rsidRDefault="00F25C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FC" w:rsidRDefault="00F25CF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5CFC" w:rsidRDefault="00F25C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AF98F4A4"/>
    <w:lvl w:ilvl="0">
      <w:start w:val="1"/>
      <w:numFmt w:val="decimal"/>
      <w:pStyle w:val="ListNumber2"/>
      <w:lvlText w:val="%1."/>
      <w:lvlJc w:val="left"/>
      <w:pPr>
        <w:tabs>
          <w:tab w:val="num" w:pos="720"/>
        </w:tabs>
        <w:ind w:left="720" w:hanging="360"/>
      </w:pPr>
    </w:lvl>
  </w:abstractNum>
  <w:abstractNum w:abstractNumId="1" w15:restartNumberingAfterBreak="0">
    <w:nsid w:val="FFFFFF88"/>
    <w:multiLevelType w:val="singleLevel"/>
    <w:tmpl w:val="65D4142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D41D36"/>
    <w:multiLevelType w:val="hybridMultilevel"/>
    <w:tmpl w:val="B77A781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15:restartNumberingAfterBreak="0">
    <w:nsid w:val="2AD61BBA"/>
    <w:multiLevelType w:val="hybridMultilevel"/>
    <w:tmpl w:val="6438434C"/>
    <w:lvl w:ilvl="0" w:tplc="0FB28A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02B13D2"/>
    <w:multiLevelType w:val="hybridMultilevel"/>
    <w:tmpl w:val="88B2949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34E272A4"/>
    <w:multiLevelType w:val="hybridMultilevel"/>
    <w:tmpl w:val="B2447B16"/>
    <w:lvl w:ilvl="0" w:tplc="10C2485C">
      <w:start w:val="1"/>
      <w:numFmt w:val="bullet"/>
      <w:pStyle w:val="bullet1"/>
      <w:lvlText w:val=""/>
      <w:lvlJc w:val="left"/>
      <w:pPr>
        <w:tabs>
          <w:tab w:val="num" w:pos="864"/>
        </w:tabs>
        <w:ind w:left="864" w:hanging="360"/>
      </w:pPr>
      <w:rPr>
        <w:rFonts w:ascii="Symbol" w:hAnsi="Symbol" w:hint="default"/>
      </w:rPr>
    </w:lvl>
    <w:lvl w:ilvl="1" w:tplc="04090003" w:tentative="1">
      <w:start w:val="1"/>
      <w:numFmt w:val="bullet"/>
      <w:lvlText w:val="o"/>
      <w:lvlJc w:val="left"/>
      <w:pPr>
        <w:tabs>
          <w:tab w:val="num" w:pos="1584"/>
        </w:tabs>
        <w:ind w:left="1584" w:hanging="360"/>
      </w:pPr>
      <w:rPr>
        <w:rFonts w:ascii="Courier New" w:hAnsi="Courier New" w:hint="default"/>
      </w:r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6" w15:restartNumberingAfterBreak="0">
    <w:nsid w:val="4A206B96"/>
    <w:multiLevelType w:val="singleLevel"/>
    <w:tmpl w:val="EE1898AE"/>
    <w:lvl w:ilvl="0">
      <w:start w:val="1"/>
      <w:numFmt w:val="decimal"/>
      <w:lvlText w:val="%1)"/>
      <w:lvlJc w:val="left"/>
      <w:pPr>
        <w:tabs>
          <w:tab w:val="num" w:pos="360"/>
        </w:tabs>
        <w:ind w:left="360" w:hanging="360"/>
      </w:pPr>
    </w:lvl>
  </w:abstractNum>
  <w:abstractNum w:abstractNumId="7" w15:restartNumberingAfterBreak="0">
    <w:nsid w:val="6CCF12E2"/>
    <w:multiLevelType w:val="singleLevel"/>
    <w:tmpl w:val="F7924E5A"/>
    <w:lvl w:ilvl="0">
      <w:start w:val="1"/>
      <w:numFmt w:val="decimal"/>
      <w:lvlText w:val="%1."/>
      <w:legacy w:legacy="1" w:legacySpace="0" w:legacyIndent="360"/>
      <w:lvlJc w:val="left"/>
      <w:pPr>
        <w:ind w:left="360" w:hanging="360"/>
      </w:pPr>
    </w:lvl>
  </w:abstractNum>
  <w:abstractNum w:abstractNumId="8" w15:restartNumberingAfterBreak="0">
    <w:nsid w:val="73F66454"/>
    <w:multiLevelType w:val="hybridMultilevel"/>
    <w:tmpl w:val="6DA004AC"/>
    <w:lvl w:ilvl="0" w:tplc="8FAADD8C">
      <w:start w:val="1"/>
      <w:numFmt w:val="bullet"/>
      <w:pStyle w:val="bullet3"/>
      <w:lvlText w:val=""/>
      <w:lvlJc w:val="left"/>
      <w:pPr>
        <w:tabs>
          <w:tab w:val="num" w:pos="936"/>
        </w:tabs>
        <w:ind w:left="936"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F3A2107"/>
    <w:multiLevelType w:val="hybridMultilevel"/>
    <w:tmpl w:val="020CE0C0"/>
    <w:lvl w:ilvl="0" w:tplc="FE9890FE">
      <w:start w:val="1"/>
      <w:numFmt w:val="bullet"/>
      <w:pStyle w:val="bullet2"/>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6"/>
  </w:num>
  <w:num w:numId="3">
    <w:abstractNumId w:val="7"/>
  </w:num>
  <w:num w:numId="4">
    <w:abstractNumId w:val="1"/>
  </w:num>
  <w:num w:numId="5">
    <w:abstractNumId w:val="1"/>
  </w:num>
  <w:num w:numId="6">
    <w:abstractNumId w:val="8"/>
  </w:num>
  <w:num w:numId="7">
    <w:abstractNumId w:val="8"/>
  </w:num>
  <w:num w:numId="8">
    <w:abstractNumId w:val="1"/>
  </w:num>
  <w:num w:numId="9">
    <w:abstractNumId w:val="8"/>
  </w:num>
  <w:num w:numId="10">
    <w:abstractNumId w:val="9"/>
  </w:num>
  <w:num w:numId="11">
    <w:abstractNumId w:val="5"/>
  </w:num>
  <w:num w:numId="12">
    <w:abstractNumId w:val="5"/>
  </w:num>
  <w:num w:numId="13">
    <w:abstractNumId w:val="9"/>
  </w:num>
  <w:num w:numId="14">
    <w:abstractNumId w:val="8"/>
  </w:num>
  <w:num w:numId="15">
    <w:abstractNumId w:val="8"/>
  </w:num>
  <w:num w:numId="16">
    <w:abstractNumId w:val="5"/>
  </w:num>
  <w:num w:numId="17">
    <w:abstractNumId w:val="9"/>
  </w:num>
  <w:num w:numId="18">
    <w:abstractNumId w:val="5"/>
  </w:num>
  <w:num w:numId="19">
    <w:abstractNumId w:val="8"/>
  </w:num>
  <w:num w:numId="20">
    <w:abstractNumId w:val="8"/>
  </w:num>
  <w:num w:numId="21">
    <w:abstractNumId w:val="8"/>
  </w:num>
  <w:num w:numId="22">
    <w:abstractNumId w:val="8"/>
  </w:num>
  <w:num w:numId="23">
    <w:abstractNumId w:val="3"/>
  </w:num>
  <w:num w:numId="24">
    <w:abstractNumId w:val="4"/>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FF4"/>
    <w:rsid w:val="00014910"/>
    <w:rsid w:val="00023EF1"/>
    <w:rsid w:val="00047A34"/>
    <w:rsid w:val="00072C75"/>
    <w:rsid w:val="00077C13"/>
    <w:rsid w:val="0008203F"/>
    <w:rsid w:val="00085033"/>
    <w:rsid w:val="00086918"/>
    <w:rsid w:val="000976F9"/>
    <w:rsid w:val="000A1A5C"/>
    <w:rsid w:val="000A77B0"/>
    <w:rsid w:val="000D0B27"/>
    <w:rsid w:val="000E5799"/>
    <w:rsid w:val="001047E5"/>
    <w:rsid w:val="00107B58"/>
    <w:rsid w:val="00130350"/>
    <w:rsid w:val="00143697"/>
    <w:rsid w:val="001944BF"/>
    <w:rsid w:val="00196021"/>
    <w:rsid w:val="001E5070"/>
    <w:rsid w:val="00277895"/>
    <w:rsid w:val="00292304"/>
    <w:rsid w:val="002924C5"/>
    <w:rsid w:val="002F32BF"/>
    <w:rsid w:val="00311325"/>
    <w:rsid w:val="00343AA5"/>
    <w:rsid w:val="003465A9"/>
    <w:rsid w:val="003559FF"/>
    <w:rsid w:val="003A1233"/>
    <w:rsid w:val="003E6831"/>
    <w:rsid w:val="00425AE5"/>
    <w:rsid w:val="00461C05"/>
    <w:rsid w:val="004A2F06"/>
    <w:rsid w:val="004A38C7"/>
    <w:rsid w:val="00537914"/>
    <w:rsid w:val="005768C7"/>
    <w:rsid w:val="005817E3"/>
    <w:rsid w:val="00592F0D"/>
    <w:rsid w:val="005A4A59"/>
    <w:rsid w:val="005D1B7F"/>
    <w:rsid w:val="00602575"/>
    <w:rsid w:val="00621980"/>
    <w:rsid w:val="006A55B8"/>
    <w:rsid w:val="006B1DA0"/>
    <w:rsid w:val="006B79BB"/>
    <w:rsid w:val="006E6C75"/>
    <w:rsid w:val="00706E19"/>
    <w:rsid w:val="00707375"/>
    <w:rsid w:val="00780682"/>
    <w:rsid w:val="007B2CBF"/>
    <w:rsid w:val="00837629"/>
    <w:rsid w:val="00851C27"/>
    <w:rsid w:val="0086724B"/>
    <w:rsid w:val="00875EC0"/>
    <w:rsid w:val="008954FD"/>
    <w:rsid w:val="0089720B"/>
    <w:rsid w:val="008E000E"/>
    <w:rsid w:val="008F357B"/>
    <w:rsid w:val="009017F0"/>
    <w:rsid w:val="009855B7"/>
    <w:rsid w:val="00990080"/>
    <w:rsid w:val="009B1568"/>
    <w:rsid w:val="009B4918"/>
    <w:rsid w:val="00A02637"/>
    <w:rsid w:val="00A14985"/>
    <w:rsid w:val="00A170D1"/>
    <w:rsid w:val="00A27ED6"/>
    <w:rsid w:val="00A716B6"/>
    <w:rsid w:val="00A95456"/>
    <w:rsid w:val="00AA3519"/>
    <w:rsid w:val="00AB5CFF"/>
    <w:rsid w:val="00B13BE1"/>
    <w:rsid w:val="00B557A1"/>
    <w:rsid w:val="00B833C1"/>
    <w:rsid w:val="00BF12D4"/>
    <w:rsid w:val="00C01FF4"/>
    <w:rsid w:val="00C111BD"/>
    <w:rsid w:val="00C26A3B"/>
    <w:rsid w:val="00C51F09"/>
    <w:rsid w:val="00C561EE"/>
    <w:rsid w:val="00C73ED5"/>
    <w:rsid w:val="00CF0AB3"/>
    <w:rsid w:val="00CF6D93"/>
    <w:rsid w:val="00D25503"/>
    <w:rsid w:val="00D3622F"/>
    <w:rsid w:val="00D60360"/>
    <w:rsid w:val="00D9148F"/>
    <w:rsid w:val="00DA62BF"/>
    <w:rsid w:val="00DC3B0D"/>
    <w:rsid w:val="00DF451C"/>
    <w:rsid w:val="00E44021"/>
    <w:rsid w:val="00E7095D"/>
    <w:rsid w:val="00E762A7"/>
    <w:rsid w:val="00EA1941"/>
    <w:rsid w:val="00EC71BD"/>
    <w:rsid w:val="00F00D12"/>
    <w:rsid w:val="00F00DFD"/>
    <w:rsid w:val="00F13FB7"/>
    <w:rsid w:val="00F25CFC"/>
    <w:rsid w:val="00F410DE"/>
    <w:rsid w:val="00F56300"/>
    <w:rsid w:val="00F762D7"/>
    <w:rsid w:val="00F9175C"/>
    <w:rsid w:val="00F93341"/>
    <w:rsid w:val="00F94C6E"/>
    <w:rsid w:val="00FA32CC"/>
    <w:rsid w:val="00FB68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78ED1FA"/>
  <w15:docId w15:val="{89C6F1B1-B543-4B72-88D9-2794360A3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55B8"/>
    <w:pPr>
      <w:tabs>
        <w:tab w:val="left" w:pos="144"/>
        <w:tab w:val="left" w:pos="360"/>
        <w:tab w:val="left" w:pos="720"/>
        <w:tab w:val="left" w:pos="1080"/>
        <w:tab w:val="left" w:pos="1800"/>
        <w:tab w:val="left" w:pos="2160"/>
        <w:tab w:val="left" w:pos="2520"/>
        <w:tab w:val="left" w:pos="2880"/>
      </w:tabs>
    </w:pPr>
    <w:rPr>
      <w:sz w:val="24"/>
    </w:rPr>
  </w:style>
  <w:style w:type="paragraph" w:styleId="Heading1">
    <w:name w:val="heading 1"/>
    <w:basedOn w:val="Normal"/>
    <w:next w:val="Normal"/>
    <w:link w:val="Heading1Char"/>
    <w:qFormat/>
    <w:rsid w:val="00A170D1"/>
    <w:pPr>
      <w:widowControl w:val="0"/>
      <w:jc w:val="right"/>
      <w:outlineLvl w:val="0"/>
    </w:pPr>
    <w:rPr>
      <w:b/>
      <w:caps/>
    </w:rPr>
  </w:style>
  <w:style w:type="paragraph" w:styleId="Heading2">
    <w:name w:val="heading 2"/>
    <w:basedOn w:val="Normal"/>
    <w:next w:val="Normal"/>
    <w:qFormat/>
    <w:rsid w:val="00F13FB7"/>
    <w:pPr>
      <w:widowControl w:val="0"/>
      <w:jc w:val="right"/>
      <w:outlineLvl w:val="1"/>
    </w:pPr>
  </w:style>
  <w:style w:type="paragraph" w:styleId="Heading3">
    <w:name w:val="heading 3"/>
    <w:basedOn w:val="Normal"/>
    <w:next w:val="Normal"/>
    <w:qFormat/>
    <w:rsid w:val="006A55B8"/>
    <w:pPr>
      <w:keepNext/>
      <w:jc w:val="center"/>
      <w:outlineLvl w:val="2"/>
    </w:pPr>
    <w:rPr>
      <w:b/>
      <w:sz w:val="28"/>
    </w:rPr>
  </w:style>
  <w:style w:type="paragraph" w:styleId="Heading4">
    <w:name w:val="heading 4"/>
    <w:basedOn w:val="Normal"/>
    <w:next w:val="Normal"/>
    <w:qFormat/>
    <w:rsid w:val="006A55B8"/>
    <w:pPr>
      <w:keepNext/>
      <w:jc w:val="center"/>
      <w:outlineLvl w:val="3"/>
    </w:pPr>
    <w:rPr>
      <w:rFonts w:ascii="CaslonOpnface BT" w:hAnsi="CaslonOpnface BT"/>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6A55B8"/>
    <w:pPr>
      <w:ind w:left="720"/>
    </w:pPr>
  </w:style>
  <w:style w:type="paragraph" w:styleId="ListNumber2">
    <w:name w:val="List Number 2"/>
    <w:basedOn w:val="Normal"/>
    <w:rsid w:val="006A55B8"/>
    <w:pPr>
      <w:numPr>
        <w:numId w:val="1"/>
      </w:numPr>
    </w:pPr>
  </w:style>
  <w:style w:type="paragraph" w:styleId="Index2">
    <w:name w:val="index 2"/>
    <w:aliases w:val="BOZAHANG"/>
    <w:basedOn w:val="NormalIndent"/>
    <w:autoRedefine/>
    <w:semiHidden/>
    <w:rsid w:val="006A55B8"/>
    <w:pPr>
      <w:tabs>
        <w:tab w:val="left" w:pos="9360"/>
      </w:tabs>
      <w:ind w:left="2880" w:hanging="2880"/>
    </w:pPr>
  </w:style>
  <w:style w:type="paragraph" w:customStyle="1" w:styleId="INDEX3P">
    <w:name w:val="INDEX3P"/>
    <w:basedOn w:val="Normal"/>
    <w:rsid w:val="006A55B8"/>
    <w:pPr>
      <w:tabs>
        <w:tab w:val="left" w:pos="1296"/>
        <w:tab w:val="left" w:pos="1872"/>
      </w:tabs>
      <w:ind w:left="1872" w:hanging="576"/>
      <w:jc w:val="both"/>
    </w:pPr>
  </w:style>
  <w:style w:type="paragraph" w:customStyle="1" w:styleId="INDEXP1">
    <w:name w:val="INDEXP1"/>
    <w:basedOn w:val="Normal"/>
    <w:rsid w:val="006A55B8"/>
    <w:pPr>
      <w:spacing w:after="240"/>
      <w:ind w:left="720" w:hanging="720"/>
      <w:jc w:val="both"/>
    </w:pPr>
  </w:style>
  <w:style w:type="paragraph" w:customStyle="1" w:styleId="INDEXP2">
    <w:name w:val="INDEXP2"/>
    <w:basedOn w:val="Normal"/>
    <w:rsid w:val="006A55B8"/>
    <w:pPr>
      <w:tabs>
        <w:tab w:val="left" w:pos="1296"/>
      </w:tabs>
      <w:ind w:left="1296" w:hanging="576"/>
      <w:jc w:val="both"/>
    </w:pPr>
  </w:style>
  <w:style w:type="paragraph" w:customStyle="1" w:styleId="hangingindent">
    <w:name w:val="hanging indent"/>
    <w:basedOn w:val="ListNumber"/>
    <w:rsid w:val="006A55B8"/>
    <w:pPr>
      <w:tabs>
        <w:tab w:val="left" w:pos="360"/>
        <w:tab w:val="left" w:pos="1440"/>
      </w:tabs>
      <w:spacing w:after="240"/>
      <w:ind w:left="360" w:hanging="360"/>
    </w:pPr>
  </w:style>
  <w:style w:type="paragraph" w:styleId="ListNumber">
    <w:name w:val="List Number"/>
    <w:basedOn w:val="Normal"/>
    <w:rsid w:val="006A55B8"/>
    <w:pPr>
      <w:tabs>
        <w:tab w:val="clear" w:pos="360"/>
      </w:tabs>
    </w:pPr>
  </w:style>
  <w:style w:type="paragraph" w:customStyle="1" w:styleId="NOTEINDENT">
    <w:name w:val="NOTE INDENT"/>
    <w:autoRedefine/>
    <w:rsid w:val="006A55B8"/>
    <w:pPr>
      <w:tabs>
        <w:tab w:val="left" w:pos="1008"/>
      </w:tabs>
      <w:spacing w:after="240"/>
      <w:ind w:left="1008" w:hanging="1008"/>
    </w:pPr>
    <w:rPr>
      <w:noProof/>
      <w:sz w:val="24"/>
    </w:rPr>
  </w:style>
  <w:style w:type="paragraph" w:styleId="BodyText">
    <w:name w:val="Body Text"/>
    <w:basedOn w:val="Normal"/>
    <w:rsid w:val="006A55B8"/>
    <w:rPr>
      <w:sz w:val="22"/>
    </w:rPr>
  </w:style>
  <w:style w:type="paragraph" w:customStyle="1" w:styleId="CHECKLISTBOX">
    <w:name w:val="CHECKLIST BOX"/>
    <w:basedOn w:val="Normal"/>
    <w:rsid w:val="006A55B8"/>
    <w:pPr>
      <w:tabs>
        <w:tab w:val="clear" w:pos="144"/>
        <w:tab w:val="clear" w:pos="360"/>
        <w:tab w:val="clear" w:pos="1080"/>
        <w:tab w:val="clear" w:pos="1800"/>
        <w:tab w:val="clear" w:pos="2160"/>
        <w:tab w:val="clear" w:pos="2520"/>
        <w:tab w:val="left" w:pos="576"/>
        <w:tab w:val="left" w:pos="1152"/>
        <w:tab w:val="left" w:pos="1440"/>
        <w:tab w:val="left" w:pos="2592"/>
      </w:tabs>
      <w:spacing w:after="120"/>
      <w:ind w:left="1440" w:hanging="1440"/>
    </w:pPr>
  </w:style>
  <w:style w:type="paragraph" w:customStyle="1" w:styleId="hanging2">
    <w:name w:val="hanging 2"/>
    <w:autoRedefine/>
    <w:rsid w:val="006A55B8"/>
    <w:pPr>
      <w:tabs>
        <w:tab w:val="left" w:pos="432"/>
        <w:tab w:val="left" w:pos="720"/>
        <w:tab w:val="left" w:pos="1152"/>
      </w:tabs>
      <w:spacing w:after="120"/>
      <w:ind w:left="1152" w:hanging="432"/>
    </w:pPr>
    <w:rPr>
      <w:noProof/>
      <w:sz w:val="24"/>
    </w:rPr>
  </w:style>
  <w:style w:type="paragraph" w:styleId="Header">
    <w:name w:val="header"/>
    <w:basedOn w:val="Normal"/>
    <w:rsid w:val="006A55B8"/>
    <w:pPr>
      <w:tabs>
        <w:tab w:val="clear" w:pos="144"/>
        <w:tab w:val="clear" w:pos="360"/>
        <w:tab w:val="clear" w:pos="720"/>
        <w:tab w:val="clear" w:pos="1080"/>
        <w:tab w:val="clear" w:pos="1800"/>
        <w:tab w:val="clear" w:pos="2160"/>
        <w:tab w:val="clear" w:pos="2520"/>
        <w:tab w:val="clear" w:pos="2880"/>
        <w:tab w:val="center" w:pos="4320"/>
        <w:tab w:val="right" w:pos="8640"/>
      </w:tabs>
      <w:jc w:val="center"/>
    </w:pPr>
  </w:style>
  <w:style w:type="paragraph" w:styleId="BodyText2">
    <w:name w:val="Body Text 2"/>
    <w:basedOn w:val="Normal"/>
    <w:rsid w:val="006A55B8"/>
    <w:rPr>
      <w:rFonts w:ascii="CaslonOpnface BT" w:hAnsi="CaslonOpnface BT"/>
      <w:sz w:val="52"/>
    </w:rPr>
  </w:style>
  <w:style w:type="paragraph" w:customStyle="1" w:styleId="bullet1">
    <w:name w:val="bullet 1"/>
    <w:basedOn w:val="ListContinue"/>
    <w:autoRedefine/>
    <w:rsid w:val="006A55B8"/>
    <w:pPr>
      <w:numPr>
        <w:numId w:val="18"/>
      </w:numPr>
      <w:tabs>
        <w:tab w:val="left" w:pos="576"/>
      </w:tabs>
    </w:pPr>
  </w:style>
  <w:style w:type="paragraph" w:customStyle="1" w:styleId="bullet2">
    <w:name w:val="bullet 2"/>
    <w:basedOn w:val="ListNumber"/>
    <w:autoRedefine/>
    <w:rsid w:val="006A55B8"/>
    <w:pPr>
      <w:numPr>
        <w:numId w:val="17"/>
      </w:numPr>
      <w:spacing w:after="120"/>
    </w:pPr>
  </w:style>
  <w:style w:type="paragraph" w:customStyle="1" w:styleId="bullet3">
    <w:name w:val="bullet 3"/>
    <w:basedOn w:val="bullet2"/>
    <w:autoRedefine/>
    <w:rsid w:val="006A55B8"/>
    <w:pPr>
      <w:numPr>
        <w:numId w:val="22"/>
      </w:numPr>
      <w:tabs>
        <w:tab w:val="left" w:pos="360"/>
        <w:tab w:val="left" w:pos="576"/>
        <w:tab w:val="left" w:pos="720"/>
        <w:tab w:val="left" w:pos="864"/>
        <w:tab w:val="left" w:pos="1008"/>
      </w:tabs>
      <w:spacing w:after="0"/>
    </w:pPr>
  </w:style>
  <w:style w:type="paragraph" w:styleId="ListContinue">
    <w:name w:val="List Continue"/>
    <w:basedOn w:val="Normal"/>
    <w:rsid w:val="006A55B8"/>
    <w:pPr>
      <w:spacing w:after="120"/>
      <w:ind w:left="360"/>
    </w:pPr>
  </w:style>
  <w:style w:type="paragraph" w:customStyle="1" w:styleId="Heading2Right">
    <w:name w:val="Heading 2 + Right"/>
    <w:basedOn w:val="Heading2"/>
    <w:rsid w:val="003559FF"/>
  </w:style>
  <w:style w:type="paragraph" w:customStyle="1" w:styleId="StyleHeading1Right">
    <w:name w:val="Style Heading 1 + Right"/>
    <w:basedOn w:val="Heading1"/>
    <w:next w:val="Normal"/>
    <w:autoRedefine/>
    <w:rsid w:val="000D0B27"/>
    <w:rPr>
      <w:bCs/>
    </w:rPr>
  </w:style>
  <w:style w:type="paragraph" w:customStyle="1" w:styleId="Heading1Right1">
    <w:name w:val="Heading 1 + Right1"/>
    <w:basedOn w:val="Heading1"/>
    <w:next w:val="Normal"/>
    <w:qFormat/>
    <w:rsid w:val="00621980"/>
    <w:rPr>
      <w:bCs/>
    </w:rPr>
  </w:style>
  <w:style w:type="paragraph" w:styleId="BalloonText">
    <w:name w:val="Balloon Text"/>
    <w:basedOn w:val="Normal"/>
    <w:link w:val="BalloonTextChar"/>
    <w:rsid w:val="00F93341"/>
    <w:rPr>
      <w:rFonts w:ascii="Tahoma" w:hAnsi="Tahoma" w:cs="Tahoma"/>
      <w:sz w:val="16"/>
      <w:szCs w:val="16"/>
    </w:rPr>
  </w:style>
  <w:style w:type="character" w:customStyle="1" w:styleId="BalloonTextChar">
    <w:name w:val="Balloon Text Char"/>
    <w:basedOn w:val="DefaultParagraphFont"/>
    <w:link w:val="BalloonText"/>
    <w:rsid w:val="00F93341"/>
    <w:rPr>
      <w:rFonts w:ascii="Tahoma" w:hAnsi="Tahoma" w:cs="Tahoma"/>
      <w:sz w:val="16"/>
      <w:szCs w:val="16"/>
    </w:rPr>
  </w:style>
  <w:style w:type="paragraph" w:styleId="Footer">
    <w:name w:val="footer"/>
    <w:basedOn w:val="Normal"/>
    <w:link w:val="FooterChar"/>
    <w:uiPriority w:val="99"/>
    <w:rsid w:val="009855B7"/>
    <w:pPr>
      <w:tabs>
        <w:tab w:val="clear" w:pos="144"/>
        <w:tab w:val="clear" w:pos="360"/>
        <w:tab w:val="clear" w:pos="720"/>
        <w:tab w:val="clear" w:pos="1080"/>
        <w:tab w:val="clear" w:pos="1800"/>
        <w:tab w:val="clear" w:pos="2160"/>
        <w:tab w:val="clear" w:pos="2520"/>
        <w:tab w:val="clear" w:pos="2880"/>
        <w:tab w:val="center" w:pos="4680"/>
        <w:tab w:val="right" w:pos="9360"/>
      </w:tabs>
    </w:pPr>
  </w:style>
  <w:style w:type="character" w:customStyle="1" w:styleId="FooterChar">
    <w:name w:val="Footer Char"/>
    <w:basedOn w:val="DefaultParagraphFont"/>
    <w:link w:val="Footer"/>
    <w:uiPriority w:val="99"/>
    <w:rsid w:val="009855B7"/>
    <w:rPr>
      <w:sz w:val="24"/>
    </w:rPr>
  </w:style>
  <w:style w:type="character" w:customStyle="1" w:styleId="Heading1Char">
    <w:name w:val="Heading 1 Char"/>
    <w:link w:val="Heading1"/>
    <w:rsid w:val="00085033"/>
    <w:rPr>
      <w:b/>
      <w:caps/>
      <w:sz w:val="24"/>
    </w:rPr>
  </w:style>
  <w:style w:type="paragraph" w:styleId="ListParagraph">
    <w:name w:val="List Paragraph"/>
    <w:basedOn w:val="Normal"/>
    <w:uiPriority w:val="34"/>
    <w:qFormat/>
    <w:rsid w:val="00D60360"/>
    <w:pPr>
      <w:tabs>
        <w:tab w:val="clear" w:pos="144"/>
        <w:tab w:val="clear" w:pos="360"/>
        <w:tab w:val="clear" w:pos="1080"/>
        <w:tab w:val="clear" w:pos="1800"/>
        <w:tab w:val="clear" w:pos="2520"/>
        <w:tab w:val="left" w:pos="1440"/>
        <w:tab w:val="left" w:pos="3600"/>
        <w:tab w:val="left" w:pos="4320"/>
        <w:tab w:val="left" w:pos="5040"/>
        <w:tab w:val="left" w:pos="5760"/>
        <w:tab w:val="left" w:pos="6480"/>
        <w:tab w:val="left" w:pos="7200"/>
        <w:tab w:val="left" w:pos="7920"/>
        <w:tab w:val="left" w:pos="8640"/>
        <w:tab w:val="left" w:pos="9360"/>
        <w:tab w:val="left" w:pos="10080"/>
      </w:tabs>
      <w:overflowPunct w:val="0"/>
      <w:autoSpaceDE w:val="0"/>
      <w:autoSpaceDN w:val="0"/>
      <w:adjustRightInd w:val="0"/>
      <w:ind w:left="720"/>
      <w:contextualSpacing/>
    </w:pPr>
  </w:style>
  <w:style w:type="character" w:styleId="Hyperlink">
    <w:name w:val="Hyperlink"/>
    <w:basedOn w:val="DefaultParagraphFont"/>
    <w:uiPriority w:val="99"/>
    <w:semiHidden/>
    <w:unhideWhenUsed/>
    <w:rsid w:val="00CF0AB3"/>
    <w:rPr>
      <w:color w:val="0000FF" w:themeColor="hyperlink"/>
      <w:u w:val="single"/>
    </w:rPr>
  </w:style>
  <w:style w:type="paragraph" w:styleId="TOC1">
    <w:name w:val="toc 1"/>
    <w:basedOn w:val="Normal"/>
    <w:next w:val="Normal"/>
    <w:autoRedefine/>
    <w:uiPriority w:val="39"/>
    <w:unhideWhenUsed/>
    <w:rsid w:val="001E5070"/>
    <w:pPr>
      <w:tabs>
        <w:tab w:val="clear" w:pos="144"/>
        <w:tab w:val="clear" w:pos="360"/>
        <w:tab w:val="clear" w:pos="720"/>
        <w:tab w:val="clear" w:pos="1080"/>
        <w:tab w:val="clear" w:pos="1800"/>
        <w:tab w:val="clear" w:pos="2160"/>
        <w:tab w:val="clear" w:pos="2520"/>
        <w:tab w:val="clear" w:pos="2880"/>
        <w:tab w:val="right" w:leader="dot" w:pos="9350"/>
      </w:tabs>
      <w:spacing w:before="120" w:after="120"/>
      <w:jc w:val="center"/>
    </w:pPr>
    <w:rPr>
      <w:b/>
      <w:bCs/>
      <w:caps/>
      <w:sz w:val="20"/>
    </w:rPr>
  </w:style>
  <w:style w:type="paragraph" w:styleId="TOC2">
    <w:name w:val="toc 2"/>
    <w:basedOn w:val="Normal"/>
    <w:next w:val="Normal"/>
    <w:autoRedefine/>
    <w:uiPriority w:val="39"/>
    <w:unhideWhenUsed/>
    <w:rsid w:val="00CF6D93"/>
    <w:pPr>
      <w:tabs>
        <w:tab w:val="clear" w:pos="144"/>
        <w:tab w:val="clear" w:pos="360"/>
        <w:tab w:val="clear" w:pos="720"/>
        <w:tab w:val="clear" w:pos="1080"/>
        <w:tab w:val="clear" w:pos="1800"/>
        <w:tab w:val="clear" w:pos="2160"/>
        <w:tab w:val="clear" w:pos="2520"/>
        <w:tab w:val="clear" w:pos="2880"/>
      </w:tabs>
      <w:ind w:left="240"/>
    </w:pPr>
    <w:rPr>
      <w:rFonts w:asciiTheme="minorHAnsi" w:hAnsiTheme="minorHAnsi" w:cstheme="minorHAnsi"/>
      <w:smallCaps/>
      <w:sz w:val="20"/>
    </w:rPr>
  </w:style>
  <w:style w:type="paragraph" w:styleId="TOC3">
    <w:name w:val="toc 3"/>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480"/>
    </w:pPr>
    <w:rPr>
      <w:rFonts w:asciiTheme="minorHAnsi" w:hAnsiTheme="minorHAnsi" w:cstheme="minorHAnsi"/>
      <w:i/>
      <w:iCs/>
      <w:sz w:val="20"/>
    </w:rPr>
  </w:style>
  <w:style w:type="paragraph" w:styleId="TOC4">
    <w:name w:val="toc 4"/>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720"/>
    </w:pPr>
    <w:rPr>
      <w:rFonts w:asciiTheme="minorHAnsi" w:hAnsiTheme="minorHAnsi" w:cstheme="minorHAnsi"/>
      <w:sz w:val="18"/>
      <w:szCs w:val="18"/>
    </w:rPr>
  </w:style>
  <w:style w:type="paragraph" w:styleId="TOC5">
    <w:name w:val="toc 5"/>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960"/>
    </w:pPr>
    <w:rPr>
      <w:rFonts w:asciiTheme="minorHAnsi" w:hAnsiTheme="minorHAnsi" w:cstheme="minorHAnsi"/>
      <w:sz w:val="18"/>
      <w:szCs w:val="18"/>
    </w:rPr>
  </w:style>
  <w:style w:type="paragraph" w:styleId="TOC6">
    <w:name w:val="toc 6"/>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1200"/>
    </w:pPr>
    <w:rPr>
      <w:rFonts w:asciiTheme="minorHAnsi" w:hAnsiTheme="minorHAnsi" w:cstheme="minorHAnsi"/>
      <w:sz w:val="18"/>
      <w:szCs w:val="18"/>
    </w:rPr>
  </w:style>
  <w:style w:type="paragraph" w:styleId="TOC7">
    <w:name w:val="toc 7"/>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1440"/>
    </w:pPr>
    <w:rPr>
      <w:rFonts w:asciiTheme="minorHAnsi" w:hAnsiTheme="minorHAnsi" w:cstheme="minorHAnsi"/>
      <w:sz w:val="18"/>
      <w:szCs w:val="18"/>
    </w:rPr>
  </w:style>
  <w:style w:type="paragraph" w:styleId="TOC8">
    <w:name w:val="toc 8"/>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1680"/>
    </w:pPr>
    <w:rPr>
      <w:rFonts w:asciiTheme="minorHAnsi" w:hAnsiTheme="minorHAnsi" w:cstheme="minorHAnsi"/>
      <w:sz w:val="18"/>
      <w:szCs w:val="18"/>
    </w:rPr>
  </w:style>
  <w:style w:type="paragraph" w:styleId="TOC9">
    <w:name w:val="toc 9"/>
    <w:basedOn w:val="Normal"/>
    <w:next w:val="Normal"/>
    <w:autoRedefine/>
    <w:unhideWhenUsed/>
    <w:rsid w:val="00CF6D93"/>
    <w:pPr>
      <w:tabs>
        <w:tab w:val="clear" w:pos="144"/>
        <w:tab w:val="clear" w:pos="360"/>
        <w:tab w:val="clear" w:pos="720"/>
        <w:tab w:val="clear" w:pos="1080"/>
        <w:tab w:val="clear" w:pos="1800"/>
        <w:tab w:val="clear" w:pos="2160"/>
        <w:tab w:val="clear" w:pos="2520"/>
        <w:tab w:val="clear" w:pos="2880"/>
      </w:tabs>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160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footer" Target="footer1.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header" Target="header1.xm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bozaquestions@decatur-al.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635BFF-CB5F-4487-8C1D-A02832994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TotalTime>
  <Pages>60</Pages>
  <Words>3022</Words>
  <Characters>17199</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City of Decatur</Company>
  <LinksUpToDate>false</LinksUpToDate>
  <CharactersWithSpaces>20181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Whiteside, Nancy</dc:creator>
  <cp:lastModifiedBy>Whiteside, Nancy</cp:lastModifiedBy>
  <cp:revision>32</cp:revision>
  <cp:lastPrinted>2023-11-17T13:54:00Z</cp:lastPrinted>
  <dcterms:created xsi:type="dcterms:W3CDTF">2023-11-09T16:38:00Z</dcterms:created>
  <dcterms:modified xsi:type="dcterms:W3CDTF">2023-11-17T14:13:00Z</dcterms:modified>
</cp:coreProperties>
</file>